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88" w:rsidRDefault="00FA6388" w:rsidP="000534A8">
      <w:pPr>
        <w:pStyle w:val="Default"/>
        <w:rPr>
          <w:sz w:val="40"/>
          <w:szCs w:val="40"/>
        </w:rPr>
      </w:pPr>
      <w:r>
        <w:rPr>
          <w:b/>
          <w:bCs/>
          <w:sz w:val="40"/>
          <w:szCs w:val="40"/>
        </w:rPr>
        <w:t>The NAI Advisory Council</w:t>
      </w:r>
    </w:p>
    <w:p w:rsidR="00FA6388" w:rsidRDefault="00FA6388" w:rsidP="000534A8">
      <w:pPr>
        <w:pStyle w:val="Default"/>
        <w:rPr>
          <w:sz w:val="22"/>
          <w:szCs w:val="22"/>
        </w:rPr>
      </w:pPr>
      <w:r>
        <w:rPr>
          <w:sz w:val="22"/>
          <w:szCs w:val="22"/>
        </w:rPr>
        <w:t>The NAI Advisory Council is a support organization for the NAI Communities and the NAI Board of Directors. It supports the dual role providing training, support, and flexibility for Communities serving defined populations of the NAI membership and providing a structure for supporting the NAI Board of Directors.</w:t>
      </w:r>
    </w:p>
    <w:p w:rsidR="00B5242B" w:rsidRDefault="00B5242B" w:rsidP="000534A8">
      <w:pPr>
        <w:pStyle w:val="Default"/>
        <w:rPr>
          <w:b/>
          <w:bCs/>
          <w:sz w:val="40"/>
          <w:szCs w:val="40"/>
        </w:rPr>
      </w:pPr>
    </w:p>
    <w:p w:rsidR="00FA6388" w:rsidRDefault="00FA6388" w:rsidP="000534A8">
      <w:pPr>
        <w:pStyle w:val="Default"/>
        <w:rPr>
          <w:sz w:val="40"/>
          <w:szCs w:val="40"/>
        </w:rPr>
      </w:pPr>
      <w:r>
        <w:rPr>
          <w:b/>
          <w:bCs/>
          <w:sz w:val="40"/>
          <w:szCs w:val="40"/>
        </w:rPr>
        <w:t>Advisory Council Operations Manual</w:t>
      </w:r>
    </w:p>
    <w:p w:rsidR="00FA6388" w:rsidRDefault="00FA6388" w:rsidP="000534A8">
      <w:pPr>
        <w:pStyle w:val="Default"/>
        <w:rPr>
          <w:sz w:val="22"/>
          <w:szCs w:val="22"/>
        </w:rPr>
      </w:pPr>
      <w:r>
        <w:rPr>
          <w:b/>
          <w:bCs/>
          <w:sz w:val="22"/>
          <w:szCs w:val="22"/>
        </w:rPr>
        <w:t>Bolded items are directly referred to in the bylaws</w:t>
      </w:r>
    </w:p>
    <w:p w:rsidR="00B5242B" w:rsidRDefault="00B5242B" w:rsidP="000534A8">
      <w:pPr>
        <w:pStyle w:val="Default"/>
        <w:rPr>
          <w:b/>
          <w:bCs/>
          <w:sz w:val="28"/>
          <w:szCs w:val="28"/>
        </w:rPr>
      </w:pPr>
    </w:p>
    <w:p w:rsidR="00FA6388" w:rsidRDefault="00FA6388" w:rsidP="000534A8">
      <w:pPr>
        <w:pStyle w:val="Default"/>
        <w:rPr>
          <w:sz w:val="28"/>
          <w:szCs w:val="28"/>
        </w:rPr>
      </w:pPr>
      <w:r>
        <w:rPr>
          <w:b/>
          <w:bCs/>
          <w:sz w:val="28"/>
          <w:szCs w:val="28"/>
        </w:rPr>
        <w:t>Structure of the Advisory Council</w:t>
      </w:r>
    </w:p>
    <w:p w:rsidR="00FA6388" w:rsidRDefault="00FA6388" w:rsidP="000534A8">
      <w:pPr>
        <w:pStyle w:val="Default"/>
        <w:numPr>
          <w:ilvl w:val="0"/>
          <w:numId w:val="2"/>
        </w:numPr>
        <w:spacing w:after="58"/>
        <w:rPr>
          <w:sz w:val="22"/>
          <w:szCs w:val="22"/>
        </w:rPr>
      </w:pPr>
      <w:r>
        <w:rPr>
          <w:b/>
          <w:bCs/>
          <w:sz w:val="22"/>
          <w:szCs w:val="22"/>
        </w:rPr>
        <w:t xml:space="preserve">The Advisory Council shall consist of the Director from each community. </w:t>
      </w:r>
      <w:r>
        <w:rPr>
          <w:sz w:val="22"/>
          <w:szCs w:val="22"/>
        </w:rPr>
        <w:t>Past directors serving out the remainder of their elected Board of Directors position shall be considered a non-voting ex-officio member of the Advisory Council.</w:t>
      </w:r>
    </w:p>
    <w:p w:rsidR="00FA6388" w:rsidRDefault="00FA6388" w:rsidP="000534A8">
      <w:pPr>
        <w:pStyle w:val="Default"/>
        <w:numPr>
          <w:ilvl w:val="0"/>
          <w:numId w:val="2"/>
        </w:numPr>
        <w:spacing w:after="58"/>
        <w:rPr>
          <w:sz w:val="22"/>
          <w:szCs w:val="22"/>
        </w:rPr>
      </w:pPr>
      <w:r>
        <w:rPr>
          <w:sz w:val="22"/>
          <w:szCs w:val="22"/>
        </w:rPr>
        <w:t xml:space="preserve">The Advisory Council shall have at least three meetings annually. Minimally, one of </w:t>
      </w:r>
      <w:r w:rsidR="00FF4FFE">
        <w:rPr>
          <w:sz w:val="22"/>
          <w:szCs w:val="22"/>
        </w:rPr>
        <w:t xml:space="preserve">these </w:t>
      </w:r>
      <w:r>
        <w:rPr>
          <w:sz w:val="22"/>
          <w:szCs w:val="22"/>
        </w:rPr>
        <w:t>shall be in person</w:t>
      </w:r>
      <w:r w:rsidR="00821F57">
        <w:rPr>
          <w:sz w:val="22"/>
          <w:szCs w:val="22"/>
        </w:rPr>
        <w:t xml:space="preserve"> if possible</w:t>
      </w:r>
      <w:r>
        <w:rPr>
          <w:sz w:val="22"/>
          <w:szCs w:val="22"/>
        </w:rPr>
        <w:t>.</w:t>
      </w:r>
    </w:p>
    <w:p w:rsidR="00CB7C2C" w:rsidRPr="0048533F" w:rsidRDefault="00CB7C2C" w:rsidP="000534A8">
      <w:pPr>
        <w:pStyle w:val="Default"/>
        <w:numPr>
          <w:ilvl w:val="0"/>
          <w:numId w:val="2"/>
        </w:numPr>
        <w:spacing w:after="58"/>
        <w:rPr>
          <w:sz w:val="22"/>
          <w:szCs w:val="22"/>
        </w:rPr>
      </w:pPr>
      <w:r w:rsidRPr="0048533F">
        <w:rPr>
          <w:sz w:val="22"/>
          <w:szCs w:val="22"/>
        </w:rPr>
        <w:t>The Advisory Council will follow the NAI Constitution and By-Laws regarding policies and procedures.  This manual is meant to cover the basic operational procedures.</w:t>
      </w:r>
    </w:p>
    <w:p w:rsidR="00FA6388" w:rsidRDefault="00FA6388" w:rsidP="000534A8">
      <w:pPr>
        <w:pStyle w:val="Default"/>
        <w:numPr>
          <w:ilvl w:val="0"/>
          <w:numId w:val="2"/>
        </w:numPr>
        <w:spacing w:after="58"/>
        <w:rPr>
          <w:sz w:val="22"/>
          <w:szCs w:val="22"/>
        </w:rPr>
      </w:pPr>
      <w:r>
        <w:rPr>
          <w:sz w:val="22"/>
          <w:szCs w:val="22"/>
        </w:rPr>
        <w:t>The Advisory Council shall be led by a leadership team of up to six individuals. Responsibilities and positions within this leadership team are described below.</w:t>
      </w:r>
    </w:p>
    <w:p w:rsidR="00FA6388" w:rsidRDefault="00FA6388" w:rsidP="000534A8">
      <w:pPr>
        <w:pStyle w:val="Default"/>
        <w:numPr>
          <w:ilvl w:val="0"/>
          <w:numId w:val="2"/>
        </w:numPr>
        <w:rPr>
          <w:sz w:val="22"/>
          <w:szCs w:val="22"/>
        </w:rPr>
      </w:pPr>
      <w:r>
        <w:rPr>
          <w:sz w:val="22"/>
          <w:szCs w:val="22"/>
        </w:rPr>
        <w:t>Core Responsibilities of the Advisory Council</w:t>
      </w:r>
    </w:p>
    <w:p w:rsidR="00B5242B" w:rsidRDefault="00FA6388" w:rsidP="000534A8">
      <w:pPr>
        <w:pStyle w:val="Default"/>
        <w:numPr>
          <w:ilvl w:val="1"/>
          <w:numId w:val="2"/>
        </w:numPr>
        <w:rPr>
          <w:sz w:val="22"/>
          <w:szCs w:val="22"/>
        </w:rPr>
      </w:pPr>
      <w:r>
        <w:rPr>
          <w:b/>
          <w:bCs/>
          <w:sz w:val="22"/>
          <w:szCs w:val="22"/>
        </w:rPr>
        <w:t xml:space="preserve">Elect </w:t>
      </w:r>
      <w:r w:rsidR="00FF4FFE">
        <w:rPr>
          <w:b/>
          <w:bCs/>
          <w:sz w:val="22"/>
          <w:szCs w:val="22"/>
        </w:rPr>
        <w:t xml:space="preserve">2 </w:t>
      </w:r>
      <w:r>
        <w:rPr>
          <w:b/>
          <w:bCs/>
          <w:sz w:val="22"/>
          <w:szCs w:val="22"/>
        </w:rPr>
        <w:t>of the NAI directors as set forth in Section. 4.3.6 of the Bylaws</w:t>
      </w:r>
    </w:p>
    <w:p w:rsidR="00B5242B" w:rsidRDefault="00FA6388" w:rsidP="000534A8">
      <w:pPr>
        <w:pStyle w:val="Default"/>
        <w:numPr>
          <w:ilvl w:val="2"/>
          <w:numId w:val="2"/>
        </w:numPr>
        <w:rPr>
          <w:sz w:val="22"/>
          <w:szCs w:val="22"/>
        </w:rPr>
      </w:pPr>
      <w:r w:rsidRPr="00B5242B">
        <w:rPr>
          <w:sz w:val="22"/>
          <w:szCs w:val="22"/>
        </w:rPr>
        <w:t>The Advisory Council will hold nominations for 2 director positions on the National Board of Directors.</w:t>
      </w:r>
    </w:p>
    <w:p w:rsidR="00B5242B" w:rsidRDefault="00FA6388" w:rsidP="000534A8">
      <w:pPr>
        <w:pStyle w:val="Default"/>
        <w:numPr>
          <w:ilvl w:val="3"/>
          <w:numId w:val="2"/>
        </w:numPr>
        <w:rPr>
          <w:sz w:val="22"/>
          <w:szCs w:val="22"/>
        </w:rPr>
      </w:pPr>
      <w:r w:rsidRPr="00B5242B">
        <w:rPr>
          <w:sz w:val="22"/>
          <w:szCs w:val="22"/>
        </w:rPr>
        <w:t>Eligible nominees must:</w:t>
      </w:r>
    </w:p>
    <w:p w:rsidR="00B5242B" w:rsidRDefault="00FA6388" w:rsidP="000534A8">
      <w:pPr>
        <w:pStyle w:val="Default"/>
        <w:numPr>
          <w:ilvl w:val="4"/>
          <w:numId w:val="2"/>
        </w:numPr>
        <w:rPr>
          <w:sz w:val="22"/>
          <w:szCs w:val="22"/>
        </w:rPr>
      </w:pPr>
      <w:r w:rsidRPr="00B5242B">
        <w:rPr>
          <w:sz w:val="22"/>
          <w:szCs w:val="22"/>
        </w:rPr>
        <w:t>Meet all NAI Election Policy Requirements</w:t>
      </w:r>
    </w:p>
    <w:p w:rsidR="00B5242B" w:rsidRDefault="00FA6388" w:rsidP="000534A8">
      <w:pPr>
        <w:pStyle w:val="Default"/>
        <w:numPr>
          <w:ilvl w:val="4"/>
          <w:numId w:val="2"/>
        </w:numPr>
        <w:rPr>
          <w:sz w:val="22"/>
          <w:szCs w:val="22"/>
        </w:rPr>
      </w:pPr>
      <w:r w:rsidRPr="00B5242B">
        <w:rPr>
          <w:sz w:val="22"/>
          <w:szCs w:val="22"/>
        </w:rPr>
        <w:t>Be an elected Community Director a</w:t>
      </w:r>
      <w:r w:rsidR="00B5242B">
        <w:rPr>
          <w:sz w:val="22"/>
          <w:szCs w:val="22"/>
        </w:rPr>
        <w:t>t the time of their nomination.</w:t>
      </w:r>
    </w:p>
    <w:p w:rsidR="00FA6388" w:rsidRPr="00B5242B" w:rsidRDefault="00FA6388" w:rsidP="000534A8">
      <w:pPr>
        <w:pStyle w:val="Default"/>
        <w:numPr>
          <w:ilvl w:val="4"/>
          <w:numId w:val="2"/>
        </w:numPr>
        <w:rPr>
          <w:sz w:val="22"/>
          <w:szCs w:val="22"/>
        </w:rPr>
      </w:pPr>
      <w:r w:rsidRPr="00B5242B">
        <w:rPr>
          <w:sz w:val="22"/>
          <w:szCs w:val="22"/>
        </w:rPr>
        <w:t>Be willing to serve on the Board of Directors and the Advisory Council for the duration of their elected term.</w:t>
      </w:r>
    </w:p>
    <w:p w:rsidR="00B5242B" w:rsidRDefault="00FA6388" w:rsidP="000534A8">
      <w:pPr>
        <w:pStyle w:val="Default"/>
        <w:numPr>
          <w:ilvl w:val="3"/>
          <w:numId w:val="2"/>
        </w:numPr>
        <w:spacing w:after="58"/>
        <w:rPr>
          <w:sz w:val="22"/>
          <w:szCs w:val="22"/>
        </w:rPr>
      </w:pPr>
      <w:r>
        <w:rPr>
          <w:sz w:val="22"/>
          <w:szCs w:val="22"/>
        </w:rPr>
        <w:t>Nominations will be held within one month of the NAI Election results being finalized.</w:t>
      </w:r>
    </w:p>
    <w:p w:rsidR="00B5242B" w:rsidRDefault="00FA6388" w:rsidP="000534A8">
      <w:pPr>
        <w:pStyle w:val="Default"/>
        <w:numPr>
          <w:ilvl w:val="3"/>
          <w:numId w:val="2"/>
        </w:numPr>
        <w:spacing w:after="58"/>
        <w:rPr>
          <w:sz w:val="22"/>
          <w:szCs w:val="22"/>
        </w:rPr>
      </w:pPr>
      <w:r w:rsidRPr="00B5242B">
        <w:rPr>
          <w:sz w:val="22"/>
          <w:szCs w:val="22"/>
        </w:rPr>
        <w:t>Nominations will remain open for a minimum of 2 weeks.</w:t>
      </w:r>
    </w:p>
    <w:p w:rsidR="00B5242B" w:rsidRDefault="00FA6388" w:rsidP="000534A8">
      <w:pPr>
        <w:pStyle w:val="Default"/>
        <w:numPr>
          <w:ilvl w:val="1"/>
          <w:numId w:val="2"/>
        </w:numPr>
        <w:spacing w:after="58"/>
        <w:rPr>
          <w:sz w:val="22"/>
          <w:szCs w:val="22"/>
        </w:rPr>
      </w:pPr>
      <w:r w:rsidRPr="00B5242B">
        <w:rPr>
          <w:sz w:val="22"/>
          <w:szCs w:val="22"/>
        </w:rPr>
        <w:t>Election of 2 director posi</w:t>
      </w:r>
      <w:r w:rsidR="00B5242B">
        <w:rPr>
          <w:sz w:val="22"/>
          <w:szCs w:val="22"/>
        </w:rPr>
        <w:t>tions on the Board of Directors</w:t>
      </w:r>
    </w:p>
    <w:p w:rsidR="00B5242B" w:rsidRDefault="00FA6388" w:rsidP="000534A8">
      <w:pPr>
        <w:pStyle w:val="Default"/>
        <w:numPr>
          <w:ilvl w:val="2"/>
          <w:numId w:val="2"/>
        </w:numPr>
        <w:spacing w:after="58"/>
        <w:rPr>
          <w:sz w:val="22"/>
          <w:szCs w:val="22"/>
        </w:rPr>
      </w:pPr>
      <w:r w:rsidRPr="00B5242B">
        <w:rPr>
          <w:sz w:val="22"/>
          <w:szCs w:val="22"/>
        </w:rPr>
        <w:t>Elections will be held by the end of the calendar year in which the NAI Elections occurred</w:t>
      </w:r>
    </w:p>
    <w:p w:rsidR="00FA6388" w:rsidRPr="00B5242B" w:rsidRDefault="00FA6388" w:rsidP="000534A8">
      <w:pPr>
        <w:pStyle w:val="Default"/>
        <w:numPr>
          <w:ilvl w:val="2"/>
          <w:numId w:val="2"/>
        </w:numPr>
        <w:spacing w:after="58"/>
        <w:rPr>
          <w:sz w:val="22"/>
          <w:szCs w:val="22"/>
        </w:rPr>
      </w:pPr>
      <w:r w:rsidRPr="00B5242B">
        <w:rPr>
          <w:sz w:val="22"/>
          <w:szCs w:val="22"/>
        </w:rPr>
        <w:t>Elected AC Board Representatives will serve in line with all NAI Board election and policy documents (</w:t>
      </w:r>
      <w:r w:rsidR="00FF4FFE" w:rsidRPr="00B5242B">
        <w:rPr>
          <w:sz w:val="22"/>
          <w:szCs w:val="22"/>
        </w:rPr>
        <w:t>3</w:t>
      </w:r>
      <w:r w:rsidR="00FF4FFE">
        <w:rPr>
          <w:sz w:val="22"/>
          <w:szCs w:val="22"/>
        </w:rPr>
        <w:t>-</w:t>
      </w:r>
      <w:r w:rsidRPr="00B5242B">
        <w:rPr>
          <w:sz w:val="22"/>
          <w:szCs w:val="22"/>
        </w:rPr>
        <w:t>year staggered terms)</w:t>
      </w:r>
      <w:r w:rsidR="00FF4FFE">
        <w:rPr>
          <w:sz w:val="22"/>
          <w:szCs w:val="22"/>
        </w:rPr>
        <w:t>.</w:t>
      </w:r>
    </w:p>
    <w:p w:rsidR="00B5242B" w:rsidRPr="00B5242B" w:rsidRDefault="00FA6388" w:rsidP="000534A8">
      <w:pPr>
        <w:pStyle w:val="Default"/>
        <w:numPr>
          <w:ilvl w:val="1"/>
          <w:numId w:val="2"/>
        </w:numPr>
        <w:rPr>
          <w:sz w:val="22"/>
          <w:szCs w:val="22"/>
        </w:rPr>
      </w:pPr>
      <w:r>
        <w:rPr>
          <w:b/>
          <w:bCs/>
          <w:sz w:val="22"/>
          <w:szCs w:val="22"/>
        </w:rPr>
        <w:t xml:space="preserve">Strategic leadership </w:t>
      </w:r>
      <w:r>
        <w:rPr>
          <w:sz w:val="22"/>
          <w:szCs w:val="22"/>
        </w:rPr>
        <w:t xml:space="preserve">– </w:t>
      </w:r>
      <w:r w:rsidRPr="00B5242B">
        <w:rPr>
          <w:sz w:val="22"/>
          <w:szCs w:val="22"/>
        </w:rPr>
        <w:t>Each new member shall be given an orientation and introduction to the Advisory Council, the National Board, NAI, and related matters.</w:t>
      </w:r>
    </w:p>
    <w:p w:rsidR="00B5242B" w:rsidRDefault="00FA6388" w:rsidP="000534A8">
      <w:pPr>
        <w:pStyle w:val="Default"/>
        <w:numPr>
          <w:ilvl w:val="2"/>
          <w:numId w:val="1"/>
        </w:numPr>
        <w:rPr>
          <w:sz w:val="22"/>
          <w:szCs w:val="22"/>
        </w:rPr>
      </w:pPr>
      <w:r>
        <w:rPr>
          <w:sz w:val="22"/>
          <w:szCs w:val="22"/>
        </w:rPr>
        <w:t>Such orientation will be organized by the Executive Director, NAI Board President, and the Advisory Council Chair.</w:t>
      </w:r>
    </w:p>
    <w:p w:rsidR="00B5242B" w:rsidRDefault="00FA6388" w:rsidP="000534A8">
      <w:pPr>
        <w:pStyle w:val="Default"/>
        <w:numPr>
          <w:ilvl w:val="2"/>
          <w:numId w:val="1"/>
        </w:numPr>
        <w:rPr>
          <w:sz w:val="22"/>
          <w:szCs w:val="22"/>
        </w:rPr>
      </w:pPr>
      <w:r>
        <w:rPr>
          <w:sz w:val="22"/>
          <w:szCs w:val="22"/>
        </w:rPr>
        <w:t>This orientat</w:t>
      </w:r>
      <w:r w:rsidR="00B5242B">
        <w:rPr>
          <w:sz w:val="22"/>
          <w:szCs w:val="22"/>
        </w:rPr>
        <w:t xml:space="preserve">ion will include the following: </w:t>
      </w:r>
      <w:r w:rsidR="00B5242B" w:rsidRPr="00B5242B">
        <w:rPr>
          <w:sz w:val="22"/>
          <w:szCs w:val="22"/>
        </w:rPr>
        <w:t>i</w:t>
      </w:r>
      <w:r w:rsidRPr="00B5242B">
        <w:rPr>
          <w:sz w:val="22"/>
          <w:szCs w:val="22"/>
        </w:rPr>
        <w:t>ntroduction of AC members, Board members, and key staff members.</w:t>
      </w:r>
    </w:p>
    <w:p w:rsidR="00B5242B" w:rsidRDefault="00FA6388" w:rsidP="000534A8">
      <w:pPr>
        <w:pStyle w:val="Default"/>
        <w:numPr>
          <w:ilvl w:val="2"/>
          <w:numId w:val="1"/>
        </w:numPr>
        <w:rPr>
          <w:sz w:val="22"/>
          <w:szCs w:val="22"/>
        </w:rPr>
      </w:pPr>
      <w:r w:rsidRPr="00B5242B">
        <w:rPr>
          <w:sz w:val="22"/>
          <w:szCs w:val="22"/>
        </w:rPr>
        <w:t>Review of NAI Bylaws, NAI Code of Ethics, and receipt of administrative and operational manuals related to NAI’s Communities.</w:t>
      </w:r>
    </w:p>
    <w:p w:rsidR="00B5242B" w:rsidRDefault="00FA6388" w:rsidP="000534A8">
      <w:pPr>
        <w:pStyle w:val="Default"/>
        <w:numPr>
          <w:ilvl w:val="2"/>
          <w:numId w:val="1"/>
        </w:numPr>
        <w:rPr>
          <w:sz w:val="22"/>
          <w:szCs w:val="22"/>
        </w:rPr>
      </w:pPr>
      <w:r w:rsidRPr="00B5242B">
        <w:rPr>
          <w:sz w:val="22"/>
          <w:szCs w:val="22"/>
        </w:rPr>
        <w:lastRenderedPageBreak/>
        <w:t xml:space="preserve">Explanation of NAI structure, </w:t>
      </w:r>
      <w:r w:rsidR="00DC05C9" w:rsidRPr="00B5242B">
        <w:rPr>
          <w:sz w:val="22"/>
          <w:szCs w:val="22"/>
        </w:rPr>
        <w:t>Community</w:t>
      </w:r>
      <w:r w:rsidRPr="00B5242B">
        <w:rPr>
          <w:sz w:val="22"/>
          <w:szCs w:val="22"/>
        </w:rPr>
        <w:t xml:space="preserve"> functions, and Advisory Council responsibilities.</w:t>
      </w:r>
    </w:p>
    <w:p w:rsidR="00B5242B" w:rsidRDefault="00FA6388" w:rsidP="000534A8">
      <w:pPr>
        <w:pStyle w:val="Default"/>
        <w:numPr>
          <w:ilvl w:val="2"/>
          <w:numId w:val="1"/>
        </w:numPr>
        <w:rPr>
          <w:sz w:val="22"/>
          <w:szCs w:val="22"/>
        </w:rPr>
      </w:pPr>
      <w:r w:rsidRPr="00B5242B">
        <w:rPr>
          <w:sz w:val="22"/>
          <w:szCs w:val="22"/>
        </w:rPr>
        <w:t>Review of the budgeting process and financial status of NAI.</w:t>
      </w:r>
    </w:p>
    <w:p w:rsidR="00B5242B" w:rsidRDefault="00FA6388" w:rsidP="000534A8">
      <w:pPr>
        <w:pStyle w:val="Default"/>
        <w:numPr>
          <w:ilvl w:val="2"/>
          <w:numId w:val="1"/>
        </w:numPr>
        <w:rPr>
          <w:sz w:val="22"/>
          <w:szCs w:val="22"/>
        </w:rPr>
      </w:pPr>
      <w:r w:rsidRPr="00B5242B">
        <w:rPr>
          <w:sz w:val="22"/>
          <w:szCs w:val="22"/>
        </w:rPr>
        <w:t>Financial planning as it pertains to Communities</w:t>
      </w:r>
    </w:p>
    <w:p w:rsidR="00B5242B" w:rsidRDefault="00FA6388" w:rsidP="000534A8">
      <w:pPr>
        <w:pStyle w:val="Default"/>
        <w:numPr>
          <w:ilvl w:val="2"/>
          <w:numId w:val="1"/>
        </w:numPr>
        <w:rPr>
          <w:sz w:val="22"/>
          <w:szCs w:val="22"/>
        </w:rPr>
      </w:pPr>
      <w:r w:rsidRPr="00B5242B">
        <w:rPr>
          <w:sz w:val="22"/>
          <w:szCs w:val="22"/>
        </w:rPr>
        <w:t>Program planning as it pertains to Communities</w:t>
      </w:r>
    </w:p>
    <w:p w:rsidR="000534A8" w:rsidRDefault="00FA6388" w:rsidP="000534A8">
      <w:pPr>
        <w:pStyle w:val="Default"/>
        <w:numPr>
          <w:ilvl w:val="2"/>
          <w:numId w:val="1"/>
        </w:numPr>
        <w:rPr>
          <w:sz w:val="22"/>
          <w:szCs w:val="22"/>
        </w:rPr>
      </w:pPr>
      <w:r w:rsidRPr="00B5242B">
        <w:rPr>
          <w:b/>
          <w:bCs/>
          <w:sz w:val="22"/>
          <w:szCs w:val="22"/>
        </w:rPr>
        <w:t>Complete Short-term projects as identified by the board</w:t>
      </w:r>
    </w:p>
    <w:p w:rsidR="00FA6388" w:rsidRPr="000534A8" w:rsidRDefault="00FA6388" w:rsidP="000534A8">
      <w:pPr>
        <w:pStyle w:val="Default"/>
        <w:numPr>
          <w:ilvl w:val="2"/>
          <w:numId w:val="1"/>
        </w:numPr>
        <w:rPr>
          <w:sz w:val="22"/>
          <w:szCs w:val="22"/>
        </w:rPr>
      </w:pPr>
      <w:r w:rsidRPr="000534A8">
        <w:rPr>
          <w:b/>
          <w:bCs/>
          <w:sz w:val="22"/>
          <w:szCs w:val="22"/>
        </w:rPr>
        <w:t>Complete Specific Projects as identified by the Board of Directors</w:t>
      </w:r>
    </w:p>
    <w:p w:rsidR="00FA6388" w:rsidRDefault="00FA6388" w:rsidP="000534A8">
      <w:pPr>
        <w:pStyle w:val="Default"/>
        <w:numPr>
          <w:ilvl w:val="0"/>
          <w:numId w:val="2"/>
        </w:numPr>
        <w:rPr>
          <w:sz w:val="22"/>
          <w:szCs w:val="22"/>
        </w:rPr>
      </w:pPr>
      <w:r>
        <w:rPr>
          <w:sz w:val="22"/>
          <w:szCs w:val="22"/>
        </w:rPr>
        <w:t>Advisory Council Recommendations to Board Committees- the Advisory Committee can provide recommendations to the Board of Directors for members to serve on standing committees. Recommendations from the Advisory Council for members on the standing committees may be taken into consideration during the committee selection process.</w:t>
      </w:r>
    </w:p>
    <w:p w:rsidR="00FA6388" w:rsidRDefault="00FA6388" w:rsidP="000534A8">
      <w:pPr>
        <w:pStyle w:val="Default"/>
        <w:numPr>
          <w:ilvl w:val="1"/>
          <w:numId w:val="2"/>
        </w:numPr>
        <w:spacing w:after="58"/>
        <w:rPr>
          <w:sz w:val="22"/>
          <w:szCs w:val="22"/>
        </w:rPr>
      </w:pPr>
      <w:r>
        <w:rPr>
          <w:sz w:val="22"/>
          <w:szCs w:val="22"/>
        </w:rPr>
        <w:t>Finance Committee</w:t>
      </w:r>
    </w:p>
    <w:p w:rsidR="00FA6388" w:rsidRDefault="00FA6388" w:rsidP="000534A8">
      <w:pPr>
        <w:pStyle w:val="Default"/>
        <w:numPr>
          <w:ilvl w:val="1"/>
          <w:numId w:val="2"/>
        </w:numPr>
        <w:spacing w:after="58"/>
        <w:rPr>
          <w:sz w:val="22"/>
          <w:szCs w:val="22"/>
        </w:rPr>
      </w:pPr>
      <w:r>
        <w:rPr>
          <w:sz w:val="22"/>
          <w:szCs w:val="22"/>
        </w:rPr>
        <w:t>Program Audit Committee</w:t>
      </w:r>
    </w:p>
    <w:p w:rsidR="00FA6388" w:rsidRDefault="00FA6388" w:rsidP="000534A8">
      <w:pPr>
        <w:pStyle w:val="Default"/>
        <w:numPr>
          <w:ilvl w:val="1"/>
          <w:numId w:val="2"/>
        </w:numPr>
        <w:spacing w:after="58"/>
        <w:rPr>
          <w:sz w:val="22"/>
          <w:szCs w:val="22"/>
        </w:rPr>
      </w:pPr>
      <w:r>
        <w:rPr>
          <w:sz w:val="22"/>
          <w:szCs w:val="22"/>
        </w:rPr>
        <w:t>Election Committee</w:t>
      </w:r>
    </w:p>
    <w:p w:rsidR="00FA6388" w:rsidRPr="00E71560" w:rsidRDefault="00FA6388" w:rsidP="000534A8">
      <w:pPr>
        <w:pStyle w:val="Default"/>
        <w:numPr>
          <w:ilvl w:val="1"/>
          <w:numId w:val="2"/>
        </w:numPr>
        <w:rPr>
          <w:sz w:val="22"/>
          <w:szCs w:val="22"/>
        </w:rPr>
      </w:pPr>
      <w:r w:rsidRPr="00E71560">
        <w:rPr>
          <w:sz w:val="22"/>
          <w:szCs w:val="22"/>
        </w:rPr>
        <w:t>Personnel Committee</w:t>
      </w:r>
    </w:p>
    <w:p w:rsidR="00FA6388" w:rsidRDefault="00FA6388" w:rsidP="000534A8">
      <w:pPr>
        <w:pStyle w:val="Default"/>
        <w:rPr>
          <w:sz w:val="22"/>
          <w:szCs w:val="22"/>
        </w:rPr>
      </w:pPr>
    </w:p>
    <w:p w:rsidR="00FA6388" w:rsidRDefault="00FA6388" w:rsidP="000534A8">
      <w:pPr>
        <w:pStyle w:val="Default"/>
        <w:rPr>
          <w:sz w:val="28"/>
          <w:szCs w:val="28"/>
        </w:rPr>
      </w:pPr>
      <w:r>
        <w:rPr>
          <w:b/>
          <w:bCs/>
          <w:sz w:val="28"/>
          <w:szCs w:val="28"/>
        </w:rPr>
        <w:t>Advisory Council Leadership Team</w:t>
      </w:r>
    </w:p>
    <w:p w:rsidR="00FA6388" w:rsidRDefault="00FA6388" w:rsidP="000534A8">
      <w:pPr>
        <w:pStyle w:val="Default"/>
        <w:rPr>
          <w:sz w:val="22"/>
          <w:szCs w:val="22"/>
        </w:rPr>
      </w:pPr>
      <w:r>
        <w:rPr>
          <w:sz w:val="22"/>
          <w:szCs w:val="22"/>
        </w:rPr>
        <w:t xml:space="preserve">The Advisory Council Leadership Team is designed to help the Advisory </w:t>
      </w:r>
      <w:r w:rsidR="00FF4FFE">
        <w:rPr>
          <w:sz w:val="22"/>
          <w:szCs w:val="22"/>
        </w:rPr>
        <w:t xml:space="preserve">Council </w:t>
      </w:r>
      <w:r>
        <w:rPr>
          <w:sz w:val="22"/>
          <w:szCs w:val="22"/>
        </w:rPr>
        <w:t xml:space="preserve">complete its core responsibilities while serving the Communities and Board of Directors. Leadership Team positions will serve a </w:t>
      </w:r>
      <w:r w:rsidR="00FF4FFE">
        <w:rPr>
          <w:sz w:val="22"/>
          <w:szCs w:val="22"/>
        </w:rPr>
        <w:t>1-</w:t>
      </w:r>
      <w:r>
        <w:rPr>
          <w:sz w:val="22"/>
          <w:szCs w:val="22"/>
        </w:rPr>
        <w:t>year calendar term, elected in conjunction with the A</w:t>
      </w:r>
      <w:r w:rsidR="000534A8">
        <w:rPr>
          <w:sz w:val="22"/>
          <w:szCs w:val="22"/>
        </w:rPr>
        <w:t xml:space="preserve">dvisory </w:t>
      </w:r>
      <w:r>
        <w:rPr>
          <w:sz w:val="22"/>
          <w:szCs w:val="22"/>
        </w:rPr>
        <w:t>C</w:t>
      </w:r>
      <w:r w:rsidR="000534A8">
        <w:rPr>
          <w:sz w:val="22"/>
          <w:szCs w:val="22"/>
        </w:rPr>
        <w:t>ouncil</w:t>
      </w:r>
      <w:r>
        <w:rPr>
          <w:sz w:val="22"/>
          <w:szCs w:val="22"/>
        </w:rPr>
        <w:t xml:space="preserve"> Board position election.</w:t>
      </w:r>
    </w:p>
    <w:p w:rsidR="000534A8" w:rsidRDefault="000534A8" w:rsidP="000534A8">
      <w:pPr>
        <w:pStyle w:val="Default"/>
        <w:rPr>
          <w:sz w:val="22"/>
          <w:szCs w:val="22"/>
        </w:rPr>
      </w:pPr>
    </w:p>
    <w:p w:rsidR="00FA6388" w:rsidRDefault="00FA6388" w:rsidP="000534A8">
      <w:pPr>
        <w:pStyle w:val="Default"/>
        <w:rPr>
          <w:sz w:val="22"/>
          <w:szCs w:val="22"/>
        </w:rPr>
      </w:pPr>
      <w:r>
        <w:rPr>
          <w:sz w:val="22"/>
          <w:szCs w:val="22"/>
        </w:rPr>
        <w:t>Advisory Council Chair – Responsible for overseeing and running all AC meetings, coordinating with the National Board and staff to set up AC trainings, coordinate responsibilities of the AC leadership team.</w:t>
      </w:r>
    </w:p>
    <w:p w:rsidR="000534A8" w:rsidRDefault="000534A8" w:rsidP="000534A8">
      <w:pPr>
        <w:pStyle w:val="Default"/>
        <w:rPr>
          <w:sz w:val="22"/>
          <w:szCs w:val="22"/>
        </w:rPr>
      </w:pPr>
    </w:p>
    <w:p w:rsidR="00FA6388" w:rsidRDefault="00FA6388" w:rsidP="000534A8">
      <w:pPr>
        <w:pStyle w:val="Default"/>
        <w:rPr>
          <w:sz w:val="22"/>
          <w:szCs w:val="22"/>
        </w:rPr>
      </w:pPr>
      <w:r>
        <w:rPr>
          <w:sz w:val="22"/>
          <w:szCs w:val="22"/>
        </w:rPr>
        <w:t>Vice Chair – Assists the AC Chair with all duties and serves in their place if the AC Chair is unable to perform their duties</w:t>
      </w:r>
    </w:p>
    <w:p w:rsidR="000534A8" w:rsidRDefault="000534A8" w:rsidP="000534A8">
      <w:pPr>
        <w:pStyle w:val="Default"/>
        <w:rPr>
          <w:sz w:val="22"/>
          <w:szCs w:val="22"/>
        </w:rPr>
      </w:pPr>
    </w:p>
    <w:p w:rsidR="00FA6388" w:rsidRDefault="00FA6388" w:rsidP="000534A8">
      <w:pPr>
        <w:pStyle w:val="Default"/>
        <w:rPr>
          <w:sz w:val="22"/>
          <w:szCs w:val="22"/>
        </w:rPr>
      </w:pPr>
      <w:r>
        <w:rPr>
          <w:sz w:val="22"/>
          <w:szCs w:val="22"/>
        </w:rPr>
        <w:t>Financial Coordinator – Coordinates the budgets of the Communities with the Finance Committee and NAI Staff</w:t>
      </w:r>
    </w:p>
    <w:p w:rsidR="000534A8" w:rsidRDefault="000534A8" w:rsidP="000534A8">
      <w:pPr>
        <w:pStyle w:val="Default"/>
        <w:rPr>
          <w:sz w:val="22"/>
          <w:szCs w:val="22"/>
        </w:rPr>
      </w:pPr>
    </w:p>
    <w:p w:rsidR="00FA6388" w:rsidRDefault="00FA6388" w:rsidP="000534A8">
      <w:pPr>
        <w:pStyle w:val="Default"/>
        <w:rPr>
          <w:sz w:val="22"/>
          <w:szCs w:val="22"/>
        </w:rPr>
      </w:pPr>
      <w:r>
        <w:rPr>
          <w:sz w:val="22"/>
          <w:szCs w:val="22"/>
        </w:rPr>
        <w:t>Secretary – Records the proceedings of all Advisory Council and Advisory C</w:t>
      </w:r>
      <w:r w:rsidR="000534A8">
        <w:rPr>
          <w:sz w:val="22"/>
          <w:szCs w:val="22"/>
        </w:rPr>
        <w:t>ouncil Leadership team meetings.</w:t>
      </w:r>
    </w:p>
    <w:p w:rsidR="000534A8" w:rsidRDefault="000534A8" w:rsidP="000534A8">
      <w:pPr>
        <w:pStyle w:val="Default"/>
        <w:rPr>
          <w:sz w:val="22"/>
          <w:szCs w:val="22"/>
        </w:rPr>
      </w:pPr>
    </w:p>
    <w:p w:rsidR="000534A8" w:rsidRPr="000534A8" w:rsidRDefault="000534A8" w:rsidP="000534A8">
      <w:pPr>
        <w:pStyle w:val="Default"/>
      </w:pPr>
      <w:r w:rsidRPr="000534A8">
        <w:t>Programs and Member Services Coordinator – Coordinates programs and member services offered by the Communities to help ensure a minimum overlap of duplicated services and conflicting calendars. This position may be called upon to assist members interested in petitioning the Board of Directors to create a new Community.</w:t>
      </w:r>
    </w:p>
    <w:p w:rsidR="000534A8" w:rsidRDefault="000534A8" w:rsidP="000534A8">
      <w:pPr>
        <w:pStyle w:val="Default"/>
      </w:pPr>
    </w:p>
    <w:p w:rsidR="000534A8" w:rsidRPr="000534A8" w:rsidRDefault="000534A8" w:rsidP="000534A8">
      <w:pPr>
        <w:pStyle w:val="Default"/>
      </w:pPr>
      <w:r w:rsidRPr="000534A8">
        <w:t xml:space="preserve">Elections Coordinator – </w:t>
      </w:r>
      <w:r w:rsidR="00FF4FFE">
        <w:t>C</w:t>
      </w:r>
      <w:r w:rsidR="00FF4FFE" w:rsidRPr="000534A8">
        <w:t xml:space="preserve">oordinates </w:t>
      </w:r>
      <w:r w:rsidRPr="000534A8">
        <w:t>with the National Elections chair to ensure that all Communities’ elections meet the standards set in the NAI Elections Policy Manual.</w:t>
      </w:r>
    </w:p>
    <w:p w:rsidR="000534A8" w:rsidRDefault="000534A8" w:rsidP="000534A8">
      <w:pPr>
        <w:pStyle w:val="Default"/>
        <w:rPr>
          <w:sz w:val="22"/>
          <w:szCs w:val="22"/>
        </w:rPr>
      </w:pPr>
    </w:p>
    <w:p w:rsidR="000534A8" w:rsidRDefault="000534A8" w:rsidP="000534A8">
      <w:pPr>
        <w:pStyle w:val="Default"/>
        <w:rPr>
          <w:sz w:val="22"/>
          <w:szCs w:val="22"/>
        </w:rPr>
      </w:pPr>
    </w:p>
    <w:p w:rsidR="000534A8" w:rsidRDefault="000534A8" w:rsidP="000534A8">
      <w:pPr>
        <w:pStyle w:val="Default"/>
        <w:rPr>
          <w:sz w:val="22"/>
          <w:szCs w:val="22"/>
        </w:rPr>
      </w:pPr>
    </w:p>
    <w:p w:rsidR="00FA6388" w:rsidRDefault="00FA6388" w:rsidP="000534A8">
      <w:pPr>
        <w:pStyle w:val="Default"/>
        <w:pageBreakBefore/>
        <w:rPr>
          <w:sz w:val="28"/>
          <w:szCs w:val="28"/>
        </w:rPr>
      </w:pPr>
      <w:r>
        <w:rPr>
          <w:b/>
          <w:bCs/>
          <w:sz w:val="28"/>
          <w:szCs w:val="28"/>
        </w:rPr>
        <w:lastRenderedPageBreak/>
        <w:t>NAI Communities</w:t>
      </w:r>
    </w:p>
    <w:p w:rsidR="00FA6388" w:rsidRDefault="00FA6388" w:rsidP="000534A8">
      <w:pPr>
        <w:pStyle w:val="Default"/>
        <w:rPr>
          <w:sz w:val="22"/>
          <w:szCs w:val="22"/>
        </w:rPr>
      </w:pPr>
      <w:r>
        <w:rPr>
          <w:sz w:val="22"/>
          <w:szCs w:val="22"/>
        </w:rPr>
        <w:t>A Community of the National Association for Interpretation is any group of NAI members with a common purpose, recognized by the Board of Directors as providing member services and membership networking opportunities.</w:t>
      </w:r>
    </w:p>
    <w:p w:rsidR="000534A8" w:rsidRDefault="000534A8" w:rsidP="000534A8">
      <w:pPr>
        <w:pStyle w:val="Default"/>
        <w:rPr>
          <w:sz w:val="22"/>
          <w:szCs w:val="22"/>
        </w:rPr>
      </w:pPr>
    </w:p>
    <w:p w:rsidR="00FA6388" w:rsidRPr="00F3266D" w:rsidRDefault="00FA6388" w:rsidP="000534A8">
      <w:pPr>
        <w:pStyle w:val="Default"/>
        <w:rPr>
          <w:sz w:val="28"/>
          <w:szCs w:val="28"/>
        </w:rPr>
      </w:pPr>
      <w:r w:rsidRPr="00F3266D">
        <w:rPr>
          <w:b/>
          <w:bCs/>
          <w:sz w:val="28"/>
          <w:szCs w:val="28"/>
        </w:rPr>
        <w:t>Criteria for Board Recognition of a Community</w:t>
      </w:r>
    </w:p>
    <w:p w:rsidR="00FA6388" w:rsidRPr="00F3266D" w:rsidRDefault="00FA6388" w:rsidP="000534A8">
      <w:pPr>
        <w:pStyle w:val="Default"/>
        <w:rPr>
          <w:sz w:val="22"/>
          <w:szCs w:val="22"/>
        </w:rPr>
      </w:pPr>
      <w:r w:rsidRPr="00F3266D">
        <w:rPr>
          <w:sz w:val="22"/>
          <w:szCs w:val="22"/>
        </w:rPr>
        <w:t xml:space="preserve">All Communities must meet the following criteria to be recognized by the Board of Directors and hold a seat on the Advisory Council. Any reorganization of existing Communities will follow this same criteria. </w:t>
      </w:r>
      <w:r w:rsidR="008468E6" w:rsidRPr="00F3266D">
        <w:rPr>
          <w:sz w:val="22"/>
          <w:szCs w:val="22"/>
        </w:rPr>
        <w:t>A new Community can be created if the interested parties submit a proposal to the Advisory Council which contains a:</w:t>
      </w:r>
    </w:p>
    <w:p w:rsidR="00FA6388" w:rsidRPr="00F3266D" w:rsidRDefault="00FA6388" w:rsidP="000534A8">
      <w:pPr>
        <w:pStyle w:val="Default"/>
        <w:rPr>
          <w:sz w:val="22"/>
          <w:szCs w:val="22"/>
        </w:rPr>
      </w:pPr>
      <w:r w:rsidRPr="00F3266D">
        <w:rPr>
          <w:sz w:val="22"/>
          <w:szCs w:val="22"/>
        </w:rPr>
        <w:t xml:space="preserve">1. </w:t>
      </w:r>
      <w:r w:rsidR="008468E6" w:rsidRPr="00F3266D">
        <w:rPr>
          <w:sz w:val="22"/>
          <w:szCs w:val="22"/>
        </w:rPr>
        <w:t>Document</w:t>
      </w:r>
      <w:r w:rsidRPr="00F3266D">
        <w:rPr>
          <w:sz w:val="22"/>
          <w:szCs w:val="22"/>
        </w:rPr>
        <w:t xml:space="preserve"> stating:</w:t>
      </w:r>
    </w:p>
    <w:p w:rsidR="00D90924" w:rsidRPr="00F3266D" w:rsidRDefault="00FA6388" w:rsidP="000534A8">
      <w:pPr>
        <w:pStyle w:val="Default"/>
        <w:spacing w:after="58"/>
        <w:rPr>
          <w:sz w:val="22"/>
          <w:szCs w:val="22"/>
        </w:rPr>
      </w:pPr>
      <w:r w:rsidRPr="00F3266D">
        <w:rPr>
          <w:sz w:val="22"/>
          <w:szCs w:val="22"/>
        </w:rPr>
        <w:t xml:space="preserve">a. </w:t>
      </w:r>
      <w:r w:rsidR="00D90924" w:rsidRPr="00F3266D">
        <w:rPr>
          <w:sz w:val="22"/>
          <w:szCs w:val="22"/>
        </w:rPr>
        <w:t>Stated Purpose-</w:t>
      </w:r>
      <w:r w:rsidRPr="00F3266D">
        <w:rPr>
          <w:sz w:val="22"/>
          <w:szCs w:val="22"/>
        </w:rPr>
        <w:t>members the</w:t>
      </w:r>
      <w:r w:rsidR="00D90924" w:rsidRPr="00F3266D">
        <w:rPr>
          <w:sz w:val="22"/>
          <w:szCs w:val="22"/>
        </w:rPr>
        <w:t xml:space="preserve"> new Community will be serving.</w:t>
      </w:r>
    </w:p>
    <w:p w:rsidR="00FA6388" w:rsidRPr="00F3266D" w:rsidRDefault="00D90924" w:rsidP="000534A8">
      <w:pPr>
        <w:pStyle w:val="Default"/>
        <w:spacing w:after="58"/>
        <w:rPr>
          <w:sz w:val="22"/>
          <w:szCs w:val="22"/>
        </w:rPr>
      </w:pPr>
      <w:r w:rsidRPr="00F3266D">
        <w:rPr>
          <w:sz w:val="22"/>
          <w:szCs w:val="22"/>
        </w:rPr>
        <w:t xml:space="preserve">b. List of </w:t>
      </w:r>
      <w:r w:rsidR="00E71560" w:rsidRPr="00F3266D">
        <w:rPr>
          <w:sz w:val="22"/>
          <w:szCs w:val="22"/>
        </w:rPr>
        <w:t>interested members (Minimum of 5</w:t>
      </w:r>
      <w:r w:rsidRPr="00F3266D">
        <w:rPr>
          <w:sz w:val="22"/>
          <w:szCs w:val="22"/>
        </w:rPr>
        <w:t>0 current NAI members, name and email address)</w:t>
      </w:r>
      <w:r w:rsidR="00FA6388" w:rsidRPr="00F3266D">
        <w:rPr>
          <w:sz w:val="22"/>
          <w:szCs w:val="22"/>
        </w:rPr>
        <w:t>.</w:t>
      </w:r>
    </w:p>
    <w:p w:rsidR="00FA6388" w:rsidRPr="00F3266D" w:rsidRDefault="00D90924" w:rsidP="000534A8">
      <w:pPr>
        <w:pStyle w:val="Default"/>
        <w:spacing w:after="58"/>
        <w:rPr>
          <w:sz w:val="22"/>
          <w:szCs w:val="22"/>
        </w:rPr>
      </w:pPr>
      <w:r w:rsidRPr="00F3266D">
        <w:rPr>
          <w:sz w:val="22"/>
          <w:szCs w:val="22"/>
        </w:rPr>
        <w:t>c</w:t>
      </w:r>
      <w:r w:rsidR="008468E6" w:rsidRPr="00F3266D">
        <w:rPr>
          <w:sz w:val="22"/>
          <w:szCs w:val="22"/>
        </w:rPr>
        <w:t>. List of t</w:t>
      </w:r>
      <w:r w:rsidR="00FA6388" w:rsidRPr="00F3266D">
        <w:rPr>
          <w:sz w:val="22"/>
          <w:szCs w:val="22"/>
        </w:rPr>
        <w:t>he specific (minimum) member services the Community will be offering</w:t>
      </w:r>
      <w:r w:rsidR="00E71560" w:rsidRPr="00F3266D">
        <w:rPr>
          <w:sz w:val="22"/>
          <w:szCs w:val="22"/>
        </w:rPr>
        <w:t>.</w:t>
      </w:r>
    </w:p>
    <w:p w:rsidR="004E1714" w:rsidRPr="00F3266D" w:rsidRDefault="00D90924" w:rsidP="000534A8">
      <w:pPr>
        <w:pStyle w:val="CommentText"/>
        <w:rPr>
          <w:sz w:val="22"/>
          <w:szCs w:val="22"/>
        </w:rPr>
      </w:pPr>
      <w:r w:rsidRPr="00F3266D">
        <w:rPr>
          <w:sz w:val="22"/>
          <w:szCs w:val="22"/>
        </w:rPr>
        <w:t>d</w:t>
      </w:r>
      <w:r w:rsidR="00FA6388" w:rsidRPr="00F3266D">
        <w:rPr>
          <w:sz w:val="22"/>
          <w:szCs w:val="22"/>
        </w:rPr>
        <w:t>. Leadership structure of the Community</w:t>
      </w:r>
      <w:r w:rsidRPr="00F3266D">
        <w:rPr>
          <w:sz w:val="22"/>
          <w:szCs w:val="22"/>
        </w:rPr>
        <w:t>:</w:t>
      </w:r>
    </w:p>
    <w:p w:rsidR="00D90924" w:rsidRPr="00F3266D" w:rsidRDefault="00D90924" w:rsidP="000534A8">
      <w:pPr>
        <w:pStyle w:val="CommentText"/>
        <w:rPr>
          <w:sz w:val="22"/>
          <w:szCs w:val="22"/>
        </w:rPr>
      </w:pPr>
      <w:r w:rsidRPr="00F3266D">
        <w:rPr>
          <w:sz w:val="22"/>
          <w:szCs w:val="22"/>
        </w:rPr>
        <w:t>Director – appointed until the next election cycle (up to 1</w:t>
      </w:r>
      <w:r w:rsidR="00FF4FFE">
        <w:rPr>
          <w:sz w:val="22"/>
          <w:szCs w:val="22"/>
        </w:rPr>
        <w:t xml:space="preserve"> </w:t>
      </w:r>
      <w:r w:rsidRPr="00F3266D">
        <w:rPr>
          <w:sz w:val="22"/>
          <w:szCs w:val="22"/>
        </w:rPr>
        <w:t>year), following with a 3-year term starting at the next election from here on out with the position to align with the NAI Nominations and Elections Manual.</w:t>
      </w:r>
    </w:p>
    <w:p w:rsidR="00D90924" w:rsidRPr="00F3266D" w:rsidRDefault="004E1714" w:rsidP="000534A8">
      <w:pPr>
        <w:pStyle w:val="CommentText"/>
        <w:rPr>
          <w:sz w:val="22"/>
          <w:szCs w:val="22"/>
        </w:rPr>
      </w:pPr>
      <w:r w:rsidRPr="00F3266D">
        <w:rPr>
          <w:sz w:val="22"/>
          <w:szCs w:val="22"/>
        </w:rPr>
        <w:t xml:space="preserve">Deputy Director – </w:t>
      </w:r>
      <w:r w:rsidR="00D90924" w:rsidRPr="00F3266D">
        <w:rPr>
          <w:sz w:val="22"/>
          <w:szCs w:val="22"/>
        </w:rPr>
        <w:t xml:space="preserve"> appointed until the next election cycle (up to 1</w:t>
      </w:r>
      <w:r w:rsidR="00FF4FFE">
        <w:rPr>
          <w:sz w:val="22"/>
          <w:szCs w:val="22"/>
        </w:rPr>
        <w:t xml:space="preserve"> </w:t>
      </w:r>
      <w:r w:rsidR="00D90924" w:rsidRPr="00F3266D">
        <w:rPr>
          <w:sz w:val="22"/>
          <w:szCs w:val="22"/>
        </w:rPr>
        <w:t>year), following with a 2-year term at the next election; the second elected term of this position will require a 3</w:t>
      </w:r>
      <w:r w:rsidR="00FF4FFE">
        <w:rPr>
          <w:sz w:val="22"/>
          <w:szCs w:val="22"/>
        </w:rPr>
        <w:t>-</w:t>
      </w:r>
      <w:r w:rsidR="00D90924" w:rsidRPr="00F3266D">
        <w:rPr>
          <w:sz w:val="22"/>
          <w:szCs w:val="22"/>
        </w:rPr>
        <w:t>year</w:t>
      </w:r>
      <w:r w:rsidR="00FF4FFE">
        <w:rPr>
          <w:sz w:val="22"/>
          <w:szCs w:val="22"/>
        </w:rPr>
        <w:t xml:space="preserve"> </w:t>
      </w:r>
      <w:r w:rsidR="00D90924" w:rsidRPr="00F3266D">
        <w:rPr>
          <w:sz w:val="22"/>
          <w:szCs w:val="22"/>
        </w:rPr>
        <w:t>term here on out to align with the NAI Nominations &amp; Elections Manual.</w:t>
      </w:r>
    </w:p>
    <w:p w:rsidR="00E71560" w:rsidRPr="00F3266D" w:rsidRDefault="00D90924" w:rsidP="00E71560">
      <w:pPr>
        <w:pStyle w:val="CommentText"/>
        <w:rPr>
          <w:sz w:val="22"/>
          <w:szCs w:val="22"/>
        </w:rPr>
      </w:pPr>
      <w:r w:rsidRPr="00F3266D">
        <w:rPr>
          <w:sz w:val="22"/>
          <w:szCs w:val="22"/>
        </w:rPr>
        <w:t>Treasurer – appointed until the next election cycle (up to 1</w:t>
      </w:r>
      <w:r w:rsidR="00FF4FFE">
        <w:rPr>
          <w:sz w:val="22"/>
          <w:szCs w:val="22"/>
        </w:rPr>
        <w:t xml:space="preserve"> </w:t>
      </w:r>
      <w:r w:rsidRPr="00F3266D">
        <w:rPr>
          <w:sz w:val="22"/>
          <w:szCs w:val="22"/>
        </w:rPr>
        <w:t xml:space="preserve">year), following with a 2-year term starting at the next election; after the </w:t>
      </w:r>
      <w:r w:rsidR="0044456F" w:rsidRPr="00F3266D">
        <w:rPr>
          <w:sz w:val="22"/>
          <w:szCs w:val="22"/>
        </w:rPr>
        <w:t>1</w:t>
      </w:r>
      <w:r w:rsidR="0044456F">
        <w:rPr>
          <w:sz w:val="22"/>
          <w:szCs w:val="22"/>
        </w:rPr>
        <w:t>-</w:t>
      </w:r>
      <w:r w:rsidRPr="00F3266D">
        <w:rPr>
          <w:sz w:val="22"/>
          <w:szCs w:val="22"/>
        </w:rPr>
        <w:t>year elected term ends, the following election term is at every 3 years from here on out following the NAI National Elections manual.</w:t>
      </w:r>
      <w:r w:rsidR="00E71560" w:rsidRPr="00F3266D">
        <w:rPr>
          <w:sz w:val="22"/>
          <w:szCs w:val="22"/>
        </w:rPr>
        <w:t xml:space="preserve"> </w:t>
      </w:r>
    </w:p>
    <w:p w:rsidR="00D90924" w:rsidRPr="00F3266D" w:rsidRDefault="00E71560" w:rsidP="000534A8">
      <w:pPr>
        <w:pStyle w:val="CommentText"/>
        <w:rPr>
          <w:sz w:val="22"/>
          <w:szCs w:val="22"/>
        </w:rPr>
      </w:pPr>
      <w:r w:rsidRPr="00F3266D">
        <w:rPr>
          <w:sz w:val="22"/>
          <w:szCs w:val="22"/>
        </w:rPr>
        <w:t>Secretary-Treasurer</w:t>
      </w:r>
      <w:r w:rsidR="00793200" w:rsidRPr="00F3266D">
        <w:rPr>
          <w:sz w:val="22"/>
          <w:szCs w:val="22"/>
        </w:rPr>
        <w:t>(</w:t>
      </w:r>
      <w:r w:rsidRPr="00F3266D">
        <w:rPr>
          <w:sz w:val="22"/>
          <w:szCs w:val="22"/>
        </w:rPr>
        <w:t>if no Secretary is available) - appointed until the next election cycle (up to 1</w:t>
      </w:r>
      <w:r w:rsidR="0044456F">
        <w:rPr>
          <w:sz w:val="22"/>
          <w:szCs w:val="22"/>
        </w:rPr>
        <w:t xml:space="preserve"> </w:t>
      </w:r>
      <w:r w:rsidRPr="00F3266D">
        <w:rPr>
          <w:sz w:val="22"/>
          <w:szCs w:val="22"/>
        </w:rPr>
        <w:t xml:space="preserve">year), following with a 1-year term starting at the next election; after the </w:t>
      </w:r>
      <w:r w:rsidR="0044456F" w:rsidRPr="00F3266D">
        <w:rPr>
          <w:sz w:val="22"/>
          <w:szCs w:val="22"/>
        </w:rPr>
        <w:t>1</w:t>
      </w:r>
      <w:r w:rsidR="0044456F">
        <w:rPr>
          <w:sz w:val="22"/>
          <w:szCs w:val="22"/>
        </w:rPr>
        <w:t>-</w:t>
      </w:r>
      <w:r w:rsidRPr="00F3266D">
        <w:rPr>
          <w:sz w:val="22"/>
          <w:szCs w:val="22"/>
        </w:rPr>
        <w:t>year elected term ends, the following election term is at 3 years from here on out following the NAI National Elections manual.</w:t>
      </w:r>
    </w:p>
    <w:p w:rsidR="00FA6388" w:rsidRPr="00F3266D" w:rsidRDefault="004E1714" w:rsidP="000534A8">
      <w:pPr>
        <w:pStyle w:val="Default"/>
        <w:spacing w:after="58"/>
        <w:rPr>
          <w:sz w:val="22"/>
          <w:szCs w:val="22"/>
        </w:rPr>
      </w:pPr>
      <w:r w:rsidRPr="00F3266D">
        <w:rPr>
          <w:sz w:val="22"/>
          <w:szCs w:val="22"/>
        </w:rPr>
        <w:t>e</w:t>
      </w:r>
      <w:r w:rsidR="00FA6388" w:rsidRPr="00F3266D">
        <w:rPr>
          <w:sz w:val="22"/>
          <w:szCs w:val="22"/>
        </w:rPr>
        <w:t>. Startup financial needs (if any)</w:t>
      </w:r>
    </w:p>
    <w:p w:rsidR="00FA6388" w:rsidRPr="00F3266D" w:rsidRDefault="004E1714" w:rsidP="000534A8">
      <w:pPr>
        <w:pStyle w:val="Default"/>
        <w:spacing w:after="58"/>
        <w:rPr>
          <w:sz w:val="22"/>
          <w:szCs w:val="22"/>
        </w:rPr>
      </w:pPr>
      <w:r w:rsidRPr="00F3266D">
        <w:rPr>
          <w:sz w:val="22"/>
          <w:szCs w:val="22"/>
        </w:rPr>
        <w:t>f</w:t>
      </w:r>
      <w:r w:rsidR="00FA6388" w:rsidRPr="00F3266D">
        <w:rPr>
          <w:sz w:val="22"/>
          <w:szCs w:val="22"/>
        </w:rPr>
        <w:t>. Evaluation criteria – to be used in annual member service reviews</w:t>
      </w:r>
    </w:p>
    <w:p w:rsidR="00FA6388" w:rsidRPr="00F3266D" w:rsidRDefault="004E1714" w:rsidP="000534A8">
      <w:pPr>
        <w:pStyle w:val="Default"/>
        <w:rPr>
          <w:sz w:val="22"/>
          <w:szCs w:val="22"/>
        </w:rPr>
      </w:pPr>
      <w:r w:rsidRPr="00F3266D">
        <w:rPr>
          <w:sz w:val="22"/>
          <w:szCs w:val="22"/>
        </w:rPr>
        <w:t>g</w:t>
      </w:r>
      <w:r w:rsidR="00FA6388" w:rsidRPr="00F3266D">
        <w:rPr>
          <w:sz w:val="22"/>
          <w:szCs w:val="22"/>
        </w:rPr>
        <w:t>. Timeline for operations manual and the start of member services being provided.</w:t>
      </w:r>
    </w:p>
    <w:p w:rsidR="008468E6" w:rsidRPr="00F3266D" w:rsidRDefault="008468E6" w:rsidP="000534A8">
      <w:pPr>
        <w:pStyle w:val="Default"/>
        <w:rPr>
          <w:sz w:val="22"/>
          <w:szCs w:val="22"/>
        </w:rPr>
      </w:pPr>
    </w:p>
    <w:p w:rsidR="008468E6" w:rsidRPr="00F3266D" w:rsidRDefault="008468E6" w:rsidP="000534A8">
      <w:pPr>
        <w:pStyle w:val="Default"/>
        <w:rPr>
          <w:sz w:val="22"/>
          <w:szCs w:val="22"/>
        </w:rPr>
      </w:pPr>
      <w:r w:rsidRPr="00F3266D">
        <w:rPr>
          <w:sz w:val="22"/>
          <w:szCs w:val="22"/>
        </w:rPr>
        <w:t>Once this document has been submitted to the Advisory Council for review, the Advisory Council will discuss the proposal.  If there is any information missing, the AC will send it back to the interested parties and request the additional information. If the proposal is complete, the Advisory Council will take a vote on whether or not to take it to the Board of Directors.</w:t>
      </w:r>
    </w:p>
    <w:p w:rsidR="00FA6388" w:rsidRPr="00F3266D" w:rsidRDefault="00FA6388" w:rsidP="000534A8">
      <w:pPr>
        <w:pStyle w:val="Default"/>
        <w:rPr>
          <w:sz w:val="22"/>
          <w:szCs w:val="22"/>
        </w:rPr>
      </w:pPr>
    </w:p>
    <w:p w:rsidR="008468E6" w:rsidRPr="00F3266D" w:rsidRDefault="00FA6388" w:rsidP="000534A8">
      <w:pPr>
        <w:pStyle w:val="Default"/>
        <w:rPr>
          <w:b/>
          <w:bCs/>
          <w:sz w:val="28"/>
          <w:szCs w:val="28"/>
        </w:rPr>
      </w:pPr>
      <w:r w:rsidRPr="00F3266D">
        <w:rPr>
          <w:b/>
          <w:bCs/>
          <w:sz w:val="28"/>
          <w:szCs w:val="28"/>
        </w:rPr>
        <w:t>Process for creating a new Community</w:t>
      </w:r>
    </w:p>
    <w:p w:rsidR="008468E6" w:rsidRPr="00F3266D" w:rsidRDefault="008468E6" w:rsidP="000534A8">
      <w:pPr>
        <w:pStyle w:val="Default"/>
        <w:rPr>
          <w:sz w:val="22"/>
          <w:szCs w:val="22"/>
        </w:rPr>
      </w:pPr>
      <w:r w:rsidRPr="00F3266D">
        <w:rPr>
          <w:sz w:val="22"/>
          <w:szCs w:val="22"/>
        </w:rPr>
        <w:t xml:space="preserve">Once the </w:t>
      </w:r>
      <w:r w:rsidR="0044456F">
        <w:rPr>
          <w:sz w:val="22"/>
          <w:szCs w:val="22"/>
        </w:rPr>
        <w:t>p</w:t>
      </w:r>
      <w:r w:rsidR="0044456F" w:rsidRPr="00F3266D">
        <w:rPr>
          <w:sz w:val="22"/>
          <w:szCs w:val="22"/>
        </w:rPr>
        <w:t xml:space="preserve">roposal </w:t>
      </w:r>
      <w:r w:rsidRPr="00F3266D">
        <w:rPr>
          <w:sz w:val="22"/>
          <w:szCs w:val="22"/>
        </w:rPr>
        <w:t>has been accepted and voted on by the Advisory Council in the affirmative, the AC representatives will submit the request and proposal to the Board of Directors.</w:t>
      </w:r>
    </w:p>
    <w:p w:rsidR="008468E6" w:rsidRPr="00F3266D" w:rsidRDefault="008468E6" w:rsidP="000534A8">
      <w:pPr>
        <w:pStyle w:val="Default"/>
        <w:rPr>
          <w:sz w:val="22"/>
          <w:szCs w:val="22"/>
        </w:rPr>
      </w:pPr>
    </w:p>
    <w:p w:rsidR="00FA6388" w:rsidRPr="00F3266D" w:rsidRDefault="008468E6" w:rsidP="000534A8">
      <w:pPr>
        <w:pStyle w:val="Default"/>
        <w:rPr>
          <w:sz w:val="22"/>
          <w:szCs w:val="22"/>
        </w:rPr>
      </w:pPr>
      <w:r w:rsidRPr="00F3266D">
        <w:rPr>
          <w:sz w:val="22"/>
          <w:szCs w:val="22"/>
        </w:rPr>
        <w:t>1.</w:t>
      </w:r>
      <w:r w:rsidR="00FA6388" w:rsidRPr="00F3266D">
        <w:rPr>
          <w:sz w:val="22"/>
          <w:szCs w:val="22"/>
        </w:rPr>
        <w:t xml:space="preserve"> The Board of Directors can establish a Community through a majority vote if:</w:t>
      </w:r>
    </w:p>
    <w:p w:rsidR="00FA6388" w:rsidRPr="00F3266D" w:rsidRDefault="00FA6388" w:rsidP="000534A8">
      <w:pPr>
        <w:pStyle w:val="Default"/>
        <w:spacing w:after="56"/>
        <w:rPr>
          <w:sz w:val="22"/>
          <w:szCs w:val="22"/>
        </w:rPr>
      </w:pPr>
      <w:r w:rsidRPr="00F3266D">
        <w:rPr>
          <w:sz w:val="22"/>
          <w:szCs w:val="22"/>
        </w:rPr>
        <w:t>a. A segment of the membership who will be served is identified, and agreed upon by the Board of Directors</w:t>
      </w:r>
      <w:r w:rsidR="008468E6" w:rsidRPr="00F3266D">
        <w:rPr>
          <w:sz w:val="22"/>
          <w:szCs w:val="22"/>
        </w:rPr>
        <w:t xml:space="preserve"> as stated above in 1.b.</w:t>
      </w:r>
    </w:p>
    <w:p w:rsidR="00FA6388" w:rsidRPr="00F3266D" w:rsidRDefault="00FA6388" w:rsidP="000534A8">
      <w:pPr>
        <w:pStyle w:val="Default"/>
        <w:spacing w:after="56"/>
        <w:rPr>
          <w:sz w:val="22"/>
          <w:szCs w:val="22"/>
        </w:rPr>
      </w:pPr>
      <w:r w:rsidRPr="00F3266D">
        <w:rPr>
          <w:sz w:val="22"/>
          <w:szCs w:val="22"/>
        </w:rPr>
        <w:t>b. Member Services identified will provide positive benefits to the identified members and are not being offered within the present organization</w:t>
      </w:r>
      <w:r w:rsidR="008468E6" w:rsidRPr="00F3266D">
        <w:rPr>
          <w:sz w:val="22"/>
          <w:szCs w:val="22"/>
        </w:rPr>
        <w:t xml:space="preserve"> (1.c.)</w:t>
      </w:r>
      <w:r w:rsidRPr="00F3266D">
        <w:rPr>
          <w:sz w:val="22"/>
          <w:szCs w:val="22"/>
        </w:rPr>
        <w:t>.</w:t>
      </w:r>
    </w:p>
    <w:p w:rsidR="00FA6388" w:rsidRPr="00F3266D" w:rsidRDefault="00FA6388" w:rsidP="000534A8">
      <w:pPr>
        <w:pStyle w:val="Default"/>
        <w:spacing w:after="56"/>
        <w:rPr>
          <w:sz w:val="22"/>
          <w:szCs w:val="22"/>
        </w:rPr>
      </w:pPr>
      <w:r w:rsidRPr="00F3266D">
        <w:rPr>
          <w:sz w:val="22"/>
          <w:szCs w:val="22"/>
        </w:rPr>
        <w:lastRenderedPageBreak/>
        <w:t>c. The organizational structure is deemed to be sustainable in terms of leadership, finances, and providing member benefits</w:t>
      </w:r>
      <w:r w:rsidR="008468E6" w:rsidRPr="00F3266D">
        <w:rPr>
          <w:sz w:val="22"/>
          <w:szCs w:val="22"/>
        </w:rPr>
        <w:t xml:space="preserve"> (1 </w:t>
      </w:r>
      <w:proofErr w:type="spellStart"/>
      <w:r w:rsidR="008468E6" w:rsidRPr="00F3266D">
        <w:rPr>
          <w:sz w:val="22"/>
          <w:szCs w:val="22"/>
        </w:rPr>
        <w:t>d.e.f</w:t>
      </w:r>
      <w:proofErr w:type="spellEnd"/>
      <w:r w:rsidR="008468E6" w:rsidRPr="00F3266D">
        <w:rPr>
          <w:sz w:val="22"/>
          <w:szCs w:val="22"/>
        </w:rPr>
        <w:t>.)</w:t>
      </w:r>
      <w:r w:rsidRPr="00F3266D">
        <w:rPr>
          <w:sz w:val="22"/>
          <w:szCs w:val="22"/>
        </w:rPr>
        <w:t>.</w:t>
      </w:r>
    </w:p>
    <w:p w:rsidR="00FA6388" w:rsidRPr="00F3266D" w:rsidRDefault="00FA6388" w:rsidP="000534A8">
      <w:pPr>
        <w:pStyle w:val="Default"/>
        <w:rPr>
          <w:sz w:val="22"/>
          <w:szCs w:val="22"/>
        </w:rPr>
      </w:pPr>
      <w:r w:rsidRPr="00F3266D">
        <w:rPr>
          <w:sz w:val="22"/>
          <w:szCs w:val="22"/>
        </w:rPr>
        <w:t>d. The proposed Community has identified members of the Association to assume leadership roles.</w:t>
      </w:r>
    </w:p>
    <w:p w:rsidR="00E71560" w:rsidRPr="00F3266D" w:rsidRDefault="00E71560" w:rsidP="000534A8">
      <w:pPr>
        <w:pStyle w:val="Default"/>
        <w:rPr>
          <w:sz w:val="22"/>
          <w:szCs w:val="22"/>
        </w:rPr>
      </w:pPr>
    </w:p>
    <w:p w:rsidR="00FA6388" w:rsidRPr="00F3266D" w:rsidRDefault="00FA6388" w:rsidP="000534A8">
      <w:pPr>
        <w:pStyle w:val="Default"/>
        <w:rPr>
          <w:sz w:val="22"/>
          <w:szCs w:val="22"/>
        </w:rPr>
      </w:pPr>
      <w:r w:rsidRPr="00F3266D">
        <w:rPr>
          <w:sz w:val="22"/>
          <w:szCs w:val="22"/>
        </w:rPr>
        <w:t>2. A group of members may petition the Board of Directors to recognize a new Community at any of the Board of Directors regular Board Meetings, by:</w:t>
      </w:r>
    </w:p>
    <w:p w:rsidR="00FA6388" w:rsidRPr="00F3266D" w:rsidRDefault="00FA6388" w:rsidP="000534A8">
      <w:pPr>
        <w:pStyle w:val="Default"/>
        <w:spacing w:after="56"/>
        <w:rPr>
          <w:sz w:val="22"/>
          <w:szCs w:val="22"/>
        </w:rPr>
      </w:pPr>
      <w:r w:rsidRPr="00F3266D">
        <w:rPr>
          <w:sz w:val="22"/>
          <w:szCs w:val="22"/>
        </w:rPr>
        <w:t>a. Provide written documentation showing how the proposed Community will meet all criteria for the Board to recognize a Community listed above</w:t>
      </w:r>
    </w:p>
    <w:p w:rsidR="00FA6388" w:rsidRDefault="00FA6388" w:rsidP="000534A8">
      <w:pPr>
        <w:pStyle w:val="Default"/>
        <w:rPr>
          <w:sz w:val="22"/>
          <w:szCs w:val="22"/>
        </w:rPr>
      </w:pPr>
      <w:r w:rsidRPr="00F3266D">
        <w:rPr>
          <w:sz w:val="22"/>
          <w:szCs w:val="22"/>
        </w:rPr>
        <w:t>b. A governing structure of the Community is established in accordance with all NAI bylaws and policies</w:t>
      </w:r>
      <w:r w:rsidR="008468E6" w:rsidRPr="00F3266D">
        <w:rPr>
          <w:sz w:val="22"/>
          <w:szCs w:val="22"/>
        </w:rPr>
        <w:t xml:space="preserve"> (1.b.)</w:t>
      </w:r>
    </w:p>
    <w:p w:rsidR="008468E6" w:rsidRDefault="008468E6" w:rsidP="000534A8">
      <w:pPr>
        <w:pStyle w:val="Default"/>
        <w:rPr>
          <w:sz w:val="22"/>
          <w:szCs w:val="22"/>
        </w:rPr>
      </w:pPr>
    </w:p>
    <w:p w:rsidR="000534A8" w:rsidRPr="000534A8" w:rsidRDefault="000534A8" w:rsidP="000534A8">
      <w:pPr>
        <w:pStyle w:val="Default"/>
      </w:pPr>
      <w:r w:rsidRPr="000534A8">
        <w:rPr>
          <w:b/>
          <w:bCs/>
        </w:rPr>
        <w:t>Process for Eliminating or Reorganizing Communities</w:t>
      </w:r>
    </w:p>
    <w:p w:rsidR="00633D26" w:rsidRDefault="000534A8" w:rsidP="00633D26">
      <w:pPr>
        <w:pStyle w:val="Default"/>
        <w:numPr>
          <w:ilvl w:val="0"/>
          <w:numId w:val="6"/>
        </w:numPr>
      </w:pPr>
      <w:r w:rsidRPr="000534A8">
        <w:t>The Board of Directors may find that a Community is “not in good standing” if any two of the following occur:</w:t>
      </w:r>
    </w:p>
    <w:p w:rsidR="00633D26" w:rsidRDefault="000534A8" w:rsidP="00633D26">
      <w:pPr>
        <w:pStyle w:val="Default"/>
        <w:numPr>
          <w:ilvl w:val="1"/>
          <w:numId w:val="6"/>
        </w:numPr>
      </w:pPr>
      <w:r w:rsidRPr="000534A8">
        <w:t>The Community turns in two consecutive self-evaluations that show a failure to provide the member services identified in that Community’s Board recognition documents.</w:t>
      </w:r>
    </w:p>
    <w:p w:rsidR="000534A8" w:rsidRPr="000534A8" w:rsidRDefault="000534A8" w:rsidP="00633D26">
      <w:pPr>
        <w:pStyle w:val="Default"/>
        <w:numPr>
          <w:ilvl w:val="1"/>
          <w:numId w:val="6"/>
        </w:numPr>
      </w:pPr>
      <w:r w:rsidRPr="000534A8">
        <w:t>Through a review process - the Program Audit Committee finds the Community to not be meeting identified members services, financial requirements, or leadership needs.</w:t>
      </w:r>
    </w:p>
    <w:p w:rsidR="00633D26" w:rsidRDefault="000534A8" w:rsidP="00633D26">
      <w:pPr>
        <w:pStyle w:val="Default"/>
        <w:numPr>
          <w:ilvl w:val="0"/>
          <w:numId w:val="6"/>
        </w:numPr>
      </w:pPr>
      <w:r w:rsidRPr="000534A8">
        <w:t>The Board finds that the Community has not been compliant with all NAI Bylaws and policies, including:</w:t>
      </w:r>
    </w:p>
    <w:p w:rsidR="00633D26" w:rsidRDefault="000534A8" w:rsidP="00633D26">
      <w:pPr>
        <w:pStyle w:val="Default"/>
        <w:numPr>
          <w:ilvl w:val="1"/>
          <w:numId w:val="6"/>
        </w:numPr>
      </w:pPr>
      <w:r w:rsidRPr="000534A8">
        <w:t>NAI Bylaws</w:t>
      </w:r>
    </w:p>
    <w:p w:rsidR="00633D26" w:rsidRDefault="000534A8" w:rsidP="00633D26">
      <w:pPr>
        <w:pStyle w:val="Default"/>
        <w:numPr>
          <w:ilvl w:val="1"/>
          <w:numId w:val="6"/>
        </w:numPr>
      </w:pPr>
      <w:r w:rsidRPr="000534A8">
        <w:t>Election Policies</w:t>
      </w:r>
    </w:p>
    <w:p w:rsidR="000534A8" w:rsidRPr="000534A8" w:rsidRDefault="000534A8" w:rsidP="00633D26">
      <w:pPr>
        <w:pStyle w:val="Default"/>
        <w:numPr>
          <w:ilvl w:val="1"/>
          <w:numId w:val="6"/>
        </w:numPr>
      </w:pPr>
      <w:r w:rsidRPr="000534A8">
        <w:t>Personnel / Code of Ethics Policies</w:t>
      </w:r>
    </w:p>
    <w:p w:rsidR="000534A8" w:rsidRPr="000534A8" w:rsidRDefault="000534A8" w:rsidP="00633D26">
      <w:pPr>
        <w:pStyle w:val="Default"/>
      </w:pPr>
      <w:r w:rsidRPr="000534A8">
        <w:t>Any Community that does not remain in good standing will lose its place on the Advisory Council while not in good standing</w:t>
      </w:r>
      <w:r w:rsidR="00633D26">
        <w:t>.</w:t>
      </w:r>
    </w:p>
    <w:p w:rsidR="00633D26" w:rsidRDefault="000534A8" w:rsidP="00633D26">
      <w:pPr>
        <w:pStyle w:val="Default"/>
        <w:numPr>
          <w:ilvl w:val="0"/>
          <w:numId w:val="6"/>
        </w:numPr>
      </w:pPr>
      <w:r w:rsidRPr="000534A8">
        <w:t>The Board of Directors may eliminate, split, or otherwise reorganize Communities that remain “not in good standing”.</w:t>
      </w:r>
    </w:p>
    <w:p w:rsidR="00633D26" w:rsidRPr="00F3266D" w:rsidRDefault="000534A8" w:rsidP="00633D26">
      <w:pPr>
        <w:pStyle w:val="Default"/>
        <w:numPr>
          <w:ilvl w:val="0"/>
          <w:numId w:val="6"/>
        </w:numPr>
      </w:pPr>
      <w:r w:rsidRPr="00F3266D">
        <w:t>If a Community remains “not in good standing” for an extended period of time, the Board may direct the program audit committee to:</w:t>
      </w:r>
    </w:p>
    <w:p w:rsidR="00633D26" w:rsidRPr="00F3266D" w:rsidRDefault="000534A8" w:rsidP="00633D26">
      <w:pPr>
        <w:pStyle w:val="Default"/>
        <w:numPr>
          <w:ilvl w:val="1"/>
          <w:numId w:val="6"/>
        </w:numPr>
      </w:pPr>
      <w:r w:rsidRPr="00F3266D">
        <w:t>Review the Community</w:t>
      </w:r>
      <w:r w:rsidR="0044456F">
        <w:t>.</w:t>
      </w:r>
    </w:p>
    <w:p w:rsidR="00633D26" w:rsidRPr="00F3266D" w:rsidRDefault="000534A8" w:rsidP="00633D26">
      <w:pPr>
        <w:pStyle w:val="Default"/>
        <w:numPr>
          <w:ilvl w:val="1"/>
          <w:numId w:val="6"/>
        </w:numPr>
      </w:pPr>
      <w:r w:rsidRPr="00F3266D">
        <w:t>Assign a specific timeline to return to good standing</w:t>
      </w:r>
      <w:r w:rsidR="0044456F">
        <w:t>.</w:t>
      </w:r>
    </w:p>
    <w:p w:rsidR="00633D26" w:rsidRPr="00F3266D" w:rsidRDefault="000534A8" w:rsidP="00633D26">
      <w:pPr>
        <w:pStyle w:val="Default"/>
        <w:numPr>
          <w:ilvl w:val="1"/>
          <w:numId w:val="6"/>
        </w:numPr>
      </w:pPr>
      <w:r w:rsidRPr="00F3266D">
        <w:t>Assign a mentor who will work with the Community and the board to create goals and a timetable for achievement.</w:t>
      </w:r>
    </w:p>
    <w:p w:rsidR="00633D26" w:rsidRPr="00F3266D" w:rsidRDefault="000534A8" w:rsidP="00633D26">
      <w:pPr>
        <w:pStyle w:val="Default"/>
        <w:numPr>
          <w:ilvl w:val="1"/>
          <w:numId w:val="6"/>
        </w:numPr>
      </w:pPr>
      <w:r w:rsidRPr="00F3266D">
        <w:t>Merge with or split the Community into one or more other Communities</w:t>
      </w:r>
      <w:r w:rsidR="0044456F">
        <w:t>.</w:t>
      </w:r>
    </w:p>
    <w:p w:rsidR="000534A8" w:rsidRPr="00F3266D" w:rsidRDefault="00633D26" w:rsidP="00633D26">
      <w:pPr>
        <w:pStyle w:val="Default"/>
        <w:numPr>
          <w:ilvl w:val="1"/>
          <w:numId w:val="6"/>
        </w:numPr>
      </w:pPr>
      <w:r w:rsidRPr="00F3266D">
        <w:t xml:space="preserve">Make a recommendation </w:t>
      </w:r>
      <w:r w:rsidR="000534A8" w:rsidRPr="00F3266D">
        <w:t>to the Board of Directors that the Community be eliminated</w:t>
      </w:r>
      <w:r w:rsidRPr="00F3266D">
        <w:t>.</w:t>
      </w:r>
    </w:p>
    <w:p w:rsidR="000534A8" w:rsidRPr="000534A8" w:rsidRDefault="000534A8" w:rsidP="000534A8">
      <w:pPr>
        <w:pStyle w:val="Default"/>
      </w:pPr>
    </w:p>
    <w:p w:rsidR="000534A8" w:rsidRPr="000534A8" w:rsidRDefault="000534A8" w:rsidP="000534A8">
      <w:pPr>
        <w:pStyle w:val="Default"/>
      </w:pPr>
      <w:r w:rsidRPr="000534A8">
        <w:rPr>
          <w:b/>
          <w:bCs/>
        </w:rPr>
        <w:t>Non-Community Affiliated Groups</w:t>
      </w:r>
    </w:p>
    <w:p w:rsidR="000534A8" w:rsidRPr="000534A8" w:rsidRDefault="000534A8" w:rsidP="000534A8">
      <w:pPr>
        <w:pStyle w:val="Default"/>
      </w:pPr>
      <w:r w:rsidRPr="000534A8">
        <w:t>Any group of NAI members wishing to affiliate themselves with the Association as a defined group who do not meet the requirements above, may seek affiliation:</w:t>
      </w:r>
    </w:p>
    <w:p w:rsidR="000534A8" w:rsidRPr="000534A8" w:rsidRDefault="000534A8" w:rsidP="00633D26">
      <w:pPr>
        <w:pStyle w:val="Default"/>
        <w:numPr>
          <w:ilvl w:val="0"/>
          <w:numId w:val="7"/>
        </w:numPr>
      </w:pPr>
      <w:r w:rsidRPr="000534A8">
        <w:t xml:space="preserve">By Board recognition through their affiliation with a Community, as a </w:t>
      </w:r>
      <w:r w:rsidR="0044456F">
        <w:t>chapter</w:t>
      </w:r>
    </w:p>
    <w:p w:rsidR="000534A8" w:rsidRPr="000534A8" w:rsidRDefault="000534A8" w:rsidP="00633D26">
      <w:pPr>
        <w:pStyle w:val="Default"/>
        <w:numPr>
          <w:ilvl w:val="0"/>
          <w:numId w:val="7"/>
        </w:numPr>
      </w:pPr>
      <w:r w:rsidRPr="000534A8">
        <w:t>Through a</w:t>
      </w:r>
      <w:r w:rsidR="0044456F">
        <w:t>n</w:t>
      </w:r>
      <w:r w:rsidRPr="000534A8">
        <w:t xml:space="preserve"> MOU, or other agreement, made directly with the Board of Directors</w:t>
      </w:r>
    </w:p>
    <w:p w:rsidR="000534A8" w:rsidRDefault="000534A8" w:rsidP="000534A8">
      <w:pPr>
        <w:pStyle w:val="Default"/>
      </w:pPr>
      <w:r w:rsidRPr="000534A8">
        <w:t>These Non-Community Affiliated Group may not serve on the Advisory Council.</w:t>
      </w:r>
    </w:p>
    <w:p w:rsidR="00E71560" w:rsidRDefault="00E71560" w:rsidP="000534A8">
      <w:pPr>
        <w:pStyle w:val="Default"/>
      </w:pPr>
    </w:p>
    <w:p w:rsidR="00E71560" w:rsidRDefault="00E71560" w:rsidP="00E71560">
      <w:pPr>
        <w:pStyle w:val="Default"/>
        <w:pageBreakBefore/>
        <w:rPr>
          <w:sz w:val="22"/>
          <w:szCs w:val="22"/>
        </w:rPr>
      </w:pPr>
      <w:r>
        <w:rPr>
          <w:i/>
          <w:iCs/>
          <w:sz w:val="22"/>
          <w:szCs w:val="22"/>
        </w:rPr>
        <w:lastRenderedPageBreak/>
        <w:t>Appendix – NAI Bylaws pertaining to the Advisory Council and Communities</w:t>
      </w: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sidRPr="00D169D0">
        <w:rPr>
          <w:rFonts w:ascii="Helvetica-Bold" w:hAnsi="Helvetica-Bold" w:cs="Helvetica-Bold"/>
          <w:b/>
          <w:bCs/>
          <w:sz w:val="32"/>
          <w:szCs w:val="32"/>
        </w:rPr>
        <w:t>Proposed Verbiage</w:t>
      </w:r>
      <w:r>
        <w:rPr>
          <w:rFonts w:ascii="Helvetica-Bold" w:hAnsi="Helvetica-Bold" w:cs="Helvetica-Bold"/>
          <w:b/>
          <w:bCs/>
          <w:sz w:val="24"/>
          <w:szCs w:val="24"/>
        </w:rPr>
        <w:t>:</w:t>
      </w: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Article VII. ADVISORY COUNCIL</w:t>
      </w:r>
    </w:p>
    <w:p w:rsidR="00562EE0" w:rsidRDefault="00562EE0" w:rsidP="00562EE0">
      <w:p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The Board of Directors shall charter an Advisory Council which shall consist of the Director from each of NAI’s Communities having a representative position. The core responsibility of the Advisory Council shall be as specified by the Board of Directors in its enabling resolution or charter, and may include, but not be limited to, providing recommendations to the Board of Directors on issues such as strategic leadership in special initiatives, short-term projects, unique Community issues, and such other duties and responsibilities relating to specific projects as they arise and as the Board of Directors may specify by resolution from time to time. The Advisory Council shall not have any authority to bind the Board of Directors or NAI and shall not exercise any power or authority reserved to the Board of Directors in the Colorado Revised Nonprofit Corporation Act, as now existing or hereafter amended, or in the Articles of Incorporation, Constitution or these Bylaws. Provided, however, the Advisory Council shall be entitled to nominate and elect two (2) of NAI’s directors in accordance to Article 4, Section 2.</w:t>
      </w:r>
    </w:p>
    <w:p w:rsidR="00562EE0" w:rsidRDefault="00562EE0" w:rsidP="00562EE0">
      <w:pPr>
        <w:autoSpaceDE w:val="0"/>
        <w:autoSpaceDN w:val="0"/>
        <w:adjustRightInd w:val="0"/>
        <w:spacing w:after="0" w:line="240" w:lineRule="auto"/>
        <w:rPr>
          <w:rFonts w:ascii="MinionPro-Regular" w:hAnsi="MinionPro-Regular" w:cs="MinionPro-Regular"/>
          <w:sz w:val="24"/>
          <w:szCs w:val="24"/>
        </w:rPr>
      </w:pP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Article IX. ORGANIZATIONAL COMMUNITIES</w:t>
      </w: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1. Communities Permitted</w:t>
      </w:r>
    </w:p>
    <w:p w:rsidR="00562EE0" w:rsidRDefault="00562EE0" w:rsidP="00562EE0">
      <w:p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 xml:space="preserve">One or more local groups, known as Communities, through which NAI’s various programs can be initiated and carried out, shall be established by the Board of Directors or by member request to the Board of Directors in regions, cities, and communities within the territory of NAI or based </w:t>
      </w:r>
      <w:bookmarkStart w:id="0" w:name="_GoBack"/>
      <w:bookmarkEnd w:id="0"/>
      <w:r>
        <w:rPr>
          <w:rFonts w:ascii="MinionPro-Regular" w:hAnsi="MinionPro-Regular" w:cs="MinionPro-Regular"/>
          <w:sz w:val="24"/>
          <w:szCs w:val="24"/>
        </w:rPr>
        <w:t>on special interests related to NAI’s purpose, and in accordance with the procedures and regulations prescribed by NAI and under NAI’s authority. Each Community shall, in accordance with the procedures established by the Board of Directors, establish its purpose and determine its effectiveness at achieving its purpose, insofar as it is consistent with the overall advancement of NAI. The Board of Directors may establish and/or dissolve any Community in its discretion.</w:t>
      </w:r>
    </w:p>
    <w:p w:rsidR="00562EE0" w:rsidRDefault="00562EE0" w:rsidP="00562EE0">
      <w:pPr>
        <w:autoSpaceDE w:val="0"/>
        <w:autoSpaceDN w:val="0"/>
        <w:adjustRightInd w:val="0"/>
        <w:spacing w:after="0" w:line="240" w:lineRule="auto"/>
        <w:rPr>
          <w:rFonts w:ascii="Helvetica-Bold" w:hAnsi="Helvetica-Bold" w:cs="Helvetica-Bold"/>
          <w:b/>
          <w:bCs/>
          <w:sz w:val="24"/>
          <w:szCs w:val="24"/>
        </w:rPr>
      </w:pP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2. Community Officers</w:t>
      </w:r>
    </w:p>
    <w:p w:rsidR="00562EE0" w:rsidRDefault="00562EE0" w:rsidP="00562EE0">
      <w:p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Each Community shall, in accordance with the procedures established by the Board of Directors, elect a Director, a Deputy Director, Treasurer, and such other officers as the members of the Community deem necessary and appropriate, each of whom must be a member of NAI. The duties and functions of the Director, Deputy Director and Treasurer shall be determined by the Board of Directors, and the duties and functions of all other officers shall be determined by the members of the Community. Unless otherwise restricted by statute, the Articles of Incorporation, Constitution, or these Bylaws, a Community officer may be removed from office, or vacancies may be filled, according to the procedures established by the Advisory Council and approved by the Board of Directors.</w:t>
      </w:r>
    </w:p>
    <w:p w:rsidR="00562EE0" w:rsidRDefault="00562EE0" w:rsidP="00562EE0">
      <w:pPr>
        <w:autoSpaceDE w:val="0"/>
        <w:autoSpaceDN w:val="0"/>
        <w:adjustRightInd w:val="0"/>
        <w:spacing w:after="0" w:line="240" w:lineRule="auto"/>
        <w:rPr>
          <w:rFonts w:ascii="Helvetica-Bold" w:hAnsi="Helvetica-Bold" w:cs="Helvetica-Bold"/>
          <w:b/>
          <w:bCs/>
          <w:sz w:val="24"/>
          <w:szCs w:val="24"/>
        </w:rPr>
      </w:pPr>
    </w:p>
    <w:p w:rsidR="00562EE0" w:rsidRDefault="00562EE0" w:rsidP="00562EE0">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Section 3. Community Representative</w:t>
      </w:r>
    </w:p>
    <w:p w:rsidR="00562EE0" w:rsidRPr="009A2A34" w:rsidRDefault="00562EE0" w:rsidP="00562EE0">
      <w:pPr>
        <w:autoSpaceDE w:val="0"/>
        <w:autoSpaceDN w:val="0"/>
        <w:adjustRightInd w:val="0"/>
        <w:spacing w:after="0" w:line="240" w:lineRule="auto"/>
        <w:rPr>
          <w:rFonts w:ascii="MinionPro-Regular" w:hAnsi="MinionPro-Regular" w:cs="MinionPro-Regular"/>
          <w:sz w:val="24"/>
          <w:szCs w:val="24"/>
        </w:rPr>
      </w:pPr>
      <w:r>
        <w:rPr>
          <w:rFonts w:ascii="MinionPro-Regular" w:hAnsi="MinionPro-Regular" w:cs="MinionPro-Regular"/>
          <w:sz w:val="24"/>
          <w:szCs w:val="24"/>
        </w:rPr>
        <w:t>The Board of Directors, may, in its sole discretion, grant (and revoke from) a Community the right to have its Director represent such Community on the Advisory Council as a Community Representative. The Board of Directors shall determine such Director’s duties and functions as a representative of the Community on the Advisory Council. Directors of the Communities representing NAI’s regions and sections shall represent such Community on the Advisory Council as a Community Representative.</w:t>
      </w:r>
    </w:p>
    <w:p w:rsidR="00BA004D" w:rsidRDefault="00BA004D" w:rsidP="000534A8"/>
    <w:sectPr w:rsidR="00BA004D" w:rsidSect="000534A8">
      <w:footerReference w:type="default" r:id="rId8"/>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F1E" w:rsidRDefault="00641F1E" w:rsidP="00641F1E">
      <w:pPr>
        <w:spacing w:after="0" w:line="240" w:lineRule="auto"/>
      </w:pPr>
      <w:r>
        <w:separator/>
      </w:r>
    </w:p>
  </w:endnote>
  <w:endnote w:type="continuationSeparator" w:id="0">
    <w:p w:rsidR="00641F1E" w:rsidRDefault="00641F1E" w:rsidP="0064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MS Gothic"/>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Helvetica-Bold">
    <w:altName w:val="Arial"/>
    <w:panose1 w:val="00000000000000000000"/>
    <w:charset w:val="00"/>
    <w:family w:val="swiss"/>
    <w:notTrueType/>
    <w:pitch w:val="default"/>
    <w:sig w:usb0="00000003" w:usb1="00000000" w:usb2="00000000" w:usb3="00000000" w:csb0="00000001" w:csb1="00000000"/>
  </w:font>
  <w:font w:name="MinionPro-Regular">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F1E" w:rsidRDefault="00641F1E">
    <w:pPr>
      <w:pStyle w:val="Footer"/>
    </w:pPr>
    <w:r>
      <w:t>Revised December 2020</w:t>
    </w:r>
  </w:p>
  <w:p w:rsidR="00641F1E" w:rsidRDefault="0064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F1E" w:rsidRDefault="00641F1E" w:rsidP="00641F1E">
      <w:pPr>
        <w:spacing w:after="0" w:line="240" w:lineRule="auto"/>
      </w:pPr>
      <w:r>
        <w:separator/>
      </w:r>
    </w:p>
  </w:footnote>
  <w:footnote w:type="continuationSeparator" w:id="0">
    <w:p w:rsidR="00641F1E" w:rsidRDefault="00641F1E" w:rsidP="0064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C6445"/>
    <w:multiLevelType w:val="hybridMultilevel"/>
    <w:tmpl w:val="55A2864E"/>
    <w:lvl w:ilvl="0" w:tplc="6D943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D206E"/>
    <w:multiLevelType w:val="hybridMultilevel"/>
    <w:tmpl w:val="358A3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753B5"/>
    <w:multiLevelType w:val="hybridMultilevel"/>
    <w:tmpl w:val="B63A869A"/>
    <w:lvl w:ilvl="0" w:tplc="0409000F">
      <w:start w:val="1"/>
      <w:numFmt w:val="decimal"/>
      <w:lvlText w:val="%1."/>
      <w:lvlJc w:val="left"/>
      <w:pPr>
        <w:ind w:left="720" w:hanging="360"/>
      </w:pPr>
      <w:rPr>
        <w:rFonts w:hint="default"/>
      </w:rPr>
    </w:lvl>
    <w:lvl w:ilvl="1" w:tplc="5F8A9E7E">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910CD"/>
    <w:multiLevelType w:val="hybridMultilevel"/>
    <w:tmpl w:val="E4D0A89C"/>
    <w:lvl w:ilvl="0" w:tplc="0409000F">
      <w:start w:val="1"/>
      <w:numFmt w:val="decimal"/>
      <w:lvlText w:val="%1."/>
      <w:lvlJc w:val="left"/>
      <w:pPr>
        <w:ind w:left="720" w:hanging="360"/>
      </w:pPr>
    </w:lvl>
    <w:lvl w:ilvl="1" w:tplc="DE6C7D66">
      <w:start w:val="1"/>
      <w:numFmt w:val="lowerRoman"/>
      <w:lvlText w:val="%2."/>
      <w:lvlJc w:val="left"/>
      <w:pPr>
        <w:ind w:left="1800" w:hanging="72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87F06"/>
    <w:multiLevelType w:val="hybridMultilevel"/>
    <w:tmpl w:val="AA46F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F7AA7"/>
    <w:multiLevelType w:val="hybridMultilevel"/>
    <w:tmpl w:val="12C8057E"/>
    <w:lvl w:ilvl="0" w:tplc="04090019">
      <w:start w:val="9"/>
      <w:numFmt w:val="lowerLetter"/>
      <w:lvlText w:val="%1."/>
      <w:lvlJc w:val="left"/>
      <w:pPr>
        <w:ind w:left="720" w:hanging="360"/>
      </w:pPr>
      <w:rPr>
        <w:rFonts w:hint="default"/>
      </w:rPr>
    </w:lvl>
    <w:lvl w:ilvl="1" w:tplc="FA6ED02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977C2"/>
    <w:multiLevelType w:val="hybridMultilevel"/>
    <w:tmpl w:val="F6A484F4"/>
    <w:lvl w:ilvl="0" w:tplc="04090019">
      <w:start w:val="1"/>
      <w:numFmt w:val="lowerLetter"/>
      <w:lvlText w:val="%1."/>
      <w:lvlJc w:val="left"/>
      <w:pPr>
        <w:ind w:left="720" w:hanging="360"/>
      </w:pPr>
      <w:rPr>
        <w:rFonts w:hint="default"/>
      </w:rPr>
    </w:lvl>
    <w:lvl w:ilvl="1" w:tplc="216460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88"/>
    <w:rsid w:val="000534A8"/>
    <w:rsid w:val="0044456F"/>
    <w:rsid w:val="0048533F"/>
    <w:rsid w:val="004E1714"/>
    <w:rsid w:val="00562EE0"/>
    <w:rsid w:val="00633D26"/>
    <w:rsid w:val="00641F1E"/>
    <w:rsid w:val="00793200"/>
    <w:rsid w:val="007C6963"/>
    <w:rsid w:val="00821F57"/>
    <w:rsid w:val="008468E6"/>
    <w:rsid w:val="00A46D37"/>
    <w:rsid w:val="00B5242B"/>
    <w:rsid w:val="00BA004D"/>
    <w:rsid w:val="00CB7C2C"/>
    <w:rsid w:val="00D90924"/>
    <w:rsid w:val="00D93B9C"/>
    <w:rsid w:val="00DC05C9"/>
    <w:rsid w:val="00E71560"/>
    <w:rsid w:val="00F3266D"/>
    <w:rsid w:val="00FA6388"/>
    <w:rsid w:val="00FF4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16979"/>
  <w15:docId w15:val="{AB888783-3A2C-4142-B1A6-8B8A71B0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4A8"/>
  </w:style>
  <w:style w:type="paragraph" w:styleId="Heading1">
    <w:name w:val="heading 1"/>
    <w:basedOn w:val="Normal"/>
    <w:next w:val="Normal"/>
    <w:link w:val="Heading1Char"/>
    <w:uiPriority w:val="9"/>
    <w:qFormat/>
    <w:rsid w:val="000534A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0534A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34A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34A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534A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534A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534A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534A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534A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388"/>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D90924"/>
    <w:pPr>
      <w:spacing w:line="240" w:lineRule="auto"/>
    </w:pPr>
    <w:rPr>
      <w:sz w:val="20"/>
      <w:szCs w:val="20"/>
    </w:rPr>
  </w:style>
  <w:style w:type="character" w:customStyle="1" w:styleId="CommentTextChar">
    <w:name w:val="Comment Text Char"/>
    <w:basedOn w:val="DefaultParagraphFont"/>
    <w:link w:val="CommentText"/>
    <w:uiPriority w:val="99"/>
    <w:semiHidden/>
    <w:rsid w:val="00D90924"/>
    <w:rPr>
      <w:sz w:val="20"/>
      <w:szCs w:val="20"/>
    </w:rPr>
  </w:style>
  <w:style w:type="character" w:customStyle="1" w:styleId="Heading1Char">
    <w:name w:val="Heading 1 Char"/>
    <w:basedOn w:val="DefaultParagraphFont"/>
    <w:link w:val="Heading1"/>
    <w:uiPriority w:val="9"/>
    <w:rsid w:val="000534A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0534A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34A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34A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534A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534A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534A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534A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534A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534A8"/>
    <w:pPr>
      <w:spacing w:line="240" w:lineRule="auto"/>
    </w:pPr>
    <w:rPr>
      <w:b/>
      <w:bCs/>
      <w:smallCaps/>
      <w:color w:val="44546A" w:themeColor="text2"/>
    </w:rPr>
  </w:style>
  <w:style w:type="paragraph" w:styleId="Title">
    <w:name w:val="Title"/>
    <w:basedOn w:val="Normal"/>
    <w:next w:val="Normal"/>
    <w:link w:val="TitleChar"/>
    <w:uiPriority w:val="10"/>
    <w:qFormat/>
    <w:rsid w:val="000534A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534A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534A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534A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534A8"/>
    <w:rPr>
      <w:b/>
      <w:bCs/>
    </w:rPr>
  </w:style>
  <w:style w:type="character" w:styleId="Emphasis">
    <w:name w:val="Emphasis"/>
    <w:basedOn w:val="DefaultParagraphFont"/>
    <w:uiPriority w:val="20"/>
    <w:qFormat/>
    <w:rsid w:val="000534A8"/>
    <w:rPr>
      <w:i/>
      <w:iCs/>
    </w:rPr>
  </w:style>
  <w:style w:type="paragraph" w:styleId="NoSpacing">
    <w:name w:val="No Spacing"/>
    <w:uiPriority w:val="1"/>
    <w:qFormat/>
    <w:rsid w:val="000534A8"/>
    <w:pPr>
      <w:spacing w:after="0" w:line="240" w:lineRule="auto"/>
    </w:pPr>
  </w:style>
  <w:style w:type="paragraph" w:styleId="Quote">
    <w:name w:val="Quote"/>
    <w:basedOn w:val="Normal"/>
    <w:next w:val="Normal"/>
    <w:link w:val="QuoteChar"/>
    <w:uiPriority w:val="29"/>
    <w:qFormat/>
    <w:rsid w:val="000534A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534A8"/>
    <w:rPr>
      <w:color w:val="44546A" w:themeColor="text2"/>
      <w:sz w:val="24"/>
      <w:szCs w:val="24"/>
    </w:rPr>
  </w:style>
  <w:style w:type="paragraph" w:styleId="IntenseQuote">
    <w:name w:val="Intense Quote"/>
    <w:basedOn w:val="Normal"/>
    <w:next w:val="Normal"/>
    <w:link w:val="IntenseQuoteChar"/>
    <w:uiPriority w:val="30"/>
    <w:qFormat/>
    <w:rsid w:val="000534A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534A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534A8"/>
    <w:rPr>
      <w:i/>
      <w:iCs/>
      <w:color w:val="595959" w:themeColor="text1" w:themeTint="A6"/>
    </w:rPr>
  </w:style>
  <w:style w:type="character" w:styleId="IntenseEmphasis">
    <w:name w:val="Intense Emphasis"/>
    <w:basedOn w:val="DefaultParagraphFont"/>
    <w:uiPriority w:val="21"/>
    <w:qFormat/>
    <w:rsid w:val="000534A8"/>
    <w:rPr>
      <w:b/>
      <w:bCs/>
      <w:i/>
      <w:iCs/>
    </w:rPr>
  </w:style>
  <w:style w:type="character" w:styleId="SubtleReference">
    <w:name w:val="Subtle Reference"/>
    <w:basedOn w:val="DefaultParagraphFont"/>
    <w:uiPriority w:val="31"/>
    <w:qFormat/>
    <w:rsid w:val="000534A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534A8"/>
    <w:rPr>
      <w:b/>
      <w:bCs/>
      <w:smallCaps/>
      <w:color w:val="44546A" w:themeColor="text2"/>
      <w:u w:val="single"/>
    </w:rPr>
  </w:style>
  <w:style w:type="character" w:styleId="BookTitle">
    <w:name w:val="Book Title"/>
    <w:basedOn w:val="DefaultParagraphFont"/>
    <w:uiPriority w:val="33"/>
    <w:qFormat/>
    <w:rsid w:val="000534A8"/>
    <w:rPr>
      <w:b/>
      <w:bCs/>
      <w:smallCaps/>
      <w:spacing w:val="10"/>
    </w:rPr>
  </w:style>
  <w:style w:type="paragraph" w:styleId="TOCHeading">
    <w:name w:val="TOC Heading"/>
    <w:basedOn w:val="Heading1"/>
    <w:next w:val="Normal"/>
    <w:uiPriority w:val="39"/>
    <w:semiHidden/>
    <w:unhideWhenUsed/>
    <w:qFormat/>
    <w:rsid w:val="000534A8"/>
    <w:pPr>
      <w:outlineLvl w:val="9"/>
    </w:pPr>
  </w:style>
  <w:style w:type="paragraph" w:styleId="BalloonText">
    <w:name w:val="Balloon Text"/>
    <w:basedOn w:val="Normal"/>
    <w:link w:val="BalloonTextChar"/>
    <w:uiPriority w:val="99"/>
    <w:semiHidden/>
    <w:unhideWhenUsed/>
    <w:rsid w:val="00FF4F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4FFE"/>
    <w:rPr>
      <w:rFonts w:ascii="Lucida Grande" w:hAnsi="Lucida Grande" w:cs="Lucida Grande"/>
      <w:sz w:val="18"/>
      <w:szCs w:val="18"/>
    </w:rPr>
  </w:style>
  <w:style w:type="paragraph" w:styleId="Header">
    <w:name w:val="header"/>
    <w:basedOn w:val="Normal"/>
    <w:link w:val="HeaderChar"/>
    <w:uiPriority w:val="99"/>
    <w:unhideWhenUsed/>
    <w:rsid w:val="0064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F1E"/>
  </w:style>
  <w:style w:type="paragraph" w:styleId="Footer">
    <w:name w:val="footer"/>
    <w:basedOn w:val="Normal"/>
    <w:link w:val="FooterChar"/>
    <w:uiPriority w:val="99"/>
    <w:unhideWhenUsed/>
    <w:rsid w:val="0064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13147">
      <w:bodyDiv w:val="1"/>
      <w:marLeft w:val="0"/>
      <w:marRight w:val="0"/>
      <w:marTop w:val="0"/>
      <w:marBottom w:val="0"/>
      <w:divBdr>
        <w:top w:val="none" w:sz="0" w:space="0" w:color="auto"/>
        <w:left w:val="none" w:sz="0" w:space="0" w:color="auto"/>
        <w:bottom w:val="none" w:sz="0" w:space="0" w:color="auto"/>
        <w:right w:val="none" w:sz="0" w:space="0" w:color="auto"/>
      </w:divBdr>
    </w:div>
    <w:div w:id="10863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748A-D98C-446B-930B-D432F0E6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Great Parks of Hamilton County</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Roell</dc:creator>
  <cp:keywords/>
  <dc:description/>
  <cp:lastModifiedBy>Amy Roell</cp:lastModifiedBy>
  <cp:revision>4</cp:revision>
  <dcterms:created xsi:type="dcterms:W3CDTF">2020-11-30T14:46:00Z</dcterms:created>
  <dcterms:modified xsi:type="dcterms:W3CDTF">2021-01-08T13:23:00Z</dcterms:modified>
</cp:coreProperties>
</file>